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2354A" w14:textId="3C4DCC25" w:rsidR="00A1239C" w:rsidRDefault="00467F0A" w:rsidP="00A1239C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6"/>
          <w:szCs w:val="26"/>
          <w:lang w:val="en-US"/>
        </w:rPr>
      </w:pPr>
      <w:bookmarkStart w:id="0" w:name="_GoBack"/>
      <w:bookmarkEnd w:id="0"/>
      <w:r w:rsidRPr="00467F0A">
        <w:rPr>
          <w:color w:val="000000"/>
          <w:sz w:val="26"/>
          <w:szCs w:val="26"/>
          <w:lang w:val="en-US"/>
        </w:rPr>
        <w:t>C</w:t>
      </w:r>
      <w:r>
        <w:rPr>
          <w:color w:val="000000"/>
          <w:sz w:val="26"/>
          <w:szCs w:val="26"/>
          <w:lang w:val="en-US"/>
        </w:rPr>
        <w:t>OMMON VALUES AND RELIGIOUS FREEDOM. A DIFFICULT C</w:t>
      </w:r>
      <w:r w:rsidRPr="00467F0A">
        <w:rPr>
          <w:color w:val="000000"/>
          <w:sz w:val="26"/>
          <w:szCs w:val="26"/>
          <w:lang w:val="en-US"/>
        </w:rPr>
        <w:t>OHEXISTENCE.</w:t>
      </w:r>
    </w:p>
    <w:p w14:paraId="29F0E7C2" w14:textId="77777777" w:rsidR="00467F0A" w:rsidRDefault="00467F0A" w:rsidP="00A1239C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6"/>
          <w:szCs w:val="26"/>
          <w:lang w:val="en-US"/>
        </w:rPr>
      </w:pPr>
    </w:p>
    <w:p w14:paraId="54CE09A3" w14:textId="0F9D8B2D" w:rsidR="00A1239C" w:rsidRDefault="00A1239C" w:rsidP="00A1239C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Alessia Tranfo</w:t>
      </w:r>
    </w:p>
    <w:p w14:paraId="37DFD181" w14:textId="76713BE7" w:rsidR="00A1239C" w:rsidRDefault="00A1239C" w:rsidP="00A1239C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Ph.D. Candidate </w:t>
      </w:r>
    </w:p>
    <w:p w14:paraId="7113F55E" w14:textId="2D38C797" w:rsidR="00A1239C" w:rsidRDefault="00A1239C" w:rsidP="00A1239C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A1239C">
        <w:rPr>
          <w:color w:val="000000"/>
          <w:sz w:val="26"/>
          <w:szCs w:val="26"/>
        </w:rPr>
        <w:t>Università degli Studi di G</w:t>
      </w:r>
      <w:r>
        <w:rPr>
          <w:color w:val="000000"/>
          <w:sz w:val="26"/>
          <w:szCs w:val="26"/>
        </w:rPr>
        <w:t xml:space="preserve">enova </w:t>
      </w:r>
    </w:p>
    <w:p w14:paraId="764DA626" w14:textId="1C8577DF" w:rsidR="00A1239C" w:rsidRDefault="00A1239C" w:rsidP="00A1239C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ITALY</w:t>
      </w:r>
    </w:p>
    <w:p w14:paraId="4754579D" w14:textId="09B20552" w:rsidR="00A1239C" w:rsidRDefault="00A1239C" w:rsidP="00A1239C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</w:p>
    <w:p w14:paraId="0D82C1C1" w14:textId="11FF1DD1" w:rsidR="00A1239C" w:rsidRPr="00A1239C" w:rsidRDefault="00A1239C" w:rsidP="00A1239C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26"/>
          <w:szCs w:val="26"/>
          <w:lang w:val="en-US"/>
        </w:rPr>
      </w:pPr>
      <w:r w:rsidRPr="00A1239C">
        <w:rPr>
          <w:color w:val="000000"/>
          <w:sz w:val="26"/>
          <w:szCs w:val="26"/>
          <w:lang w:val="en-US"/>
        </w:rPr>
        <w:t xml:space="preserve">Religious freedom, </w:t>
      </w:r>
      <w:r>
        <w:rPr>
          <w:color w:val="000000"/>
          <w:sz w:val="26"/>
          <w:szCs w:val="26"/>
          <w:lang w:val="en-US"/>
        </w:rPr>
        <w:t>different approaches, symbols allowed in public sphere, common values.</w:t>
      </w:r>
    </w:p>
    <w:p w14:paraId="4139F411" w14:textId="77777777" w:rsidR="00A1239C" w:rsidRPr="00A1239C" w:rsidRDefault="00A1239C" w:rsidP="00A1239C">
      <w:pPr>
        <w:pStyle w:val="NormalWeb"/>
        <w:spacing w:before="0" w:beforeAutospacing="0" w:after="0" w:afterAutospacing="0" w:line="276" w:lineRule="auto"/>
        <w:ind w:left="283" w:right="283"/>
        <w:jc w:val="both"/>
        <w:rPr>
          <w:color w:val="000000"/>
          <w:sz w:val="26"/>
          <w:szCs w:val="26"/>
          <w:lang w:val="en-US"/>
        </w:rPr>
      </w:pPr>
    </w:p>
    <w:p w14:paraId="44570E29" w14:textId="77777777" w:rsidR="00A1239C" w:rsidRPr="00A1239C" w:rsidRDefault="00A1239C" w:rsidP="00A1239C">
      <w:pPr>
        <w:pStyle w:val="NormalWeb"/>
        <w:spacing w:before="0" w:beforeAutospacing="0" w:after="0" w:afterAutospacing="0" w:line="276" w:lineRule="auto"/>
        <w:ind w:left="283" w:right="283"/>
        <w:jc w:val="both"/>
        <w:rPr>
          <w:color w:val="000000"/>
          <w:sz w:val="26"/>
          <w:szCs w:val="26"/>
          <w:lang w:val="en-US"/>
        </w:rPr>
      </w:pPr>
    </w:p>
    <w:p w14:paraId="53370109" w14:textId="6755096A" w:rsidR="00A1239C" w:rsidRDefault="002F0A4D" w:rsidP="00A1239C">
      <w:pPr>
        <w:pStyle w:val="NormalWeb"/>
        <w:spacing w:before="0" w:beforeAutospacing="0" w:after="0" w:afterAutospacing="0" w:line="276" w:lineRule="auto"/>
        <w:ind w:left="283" w:right="283"/>
        <w:jc w:val="both"/>
        <w:rPr>
          <w:color w:val="000000"/>
          <w:sz w:val="26"/>
          <w:szCs w:val="26"/>
          <w:lang w:val="en-US"/>
        </w:rPr>
      </w:pPr>
      <w:r w:rsidRPr="00FB2ED4">
        <w:rPr>
          <w:color w:val="000000"/>
          <w:sz w:val="26"/>
          <w:szCs w:val="26"/>
          <w:lang w:val="en-US"/>
        </w:rPr>
        <w:t xml:space="preserve">For decades </w:t>
      </w:r>
      <w:r w:rsidR="00A1239C" w:rsidRPr="00FB2ED4">
        <w:rPr>
          <w:color w:val="000000"/>
          <w:sz w:val="26"/>
          <w:szCs w:val="26"/>
          <w:lang w:val="en-US"/>
        </w:rPr>
        <w:t>now,</w:t>
      </w:r>
      <w:r w:rsidR="005E6005" w:rsidRPr="00FB2ED4">
        <w:rPr>
          <w:color w:val="000000"/>
          <w:sz w:val="26"/>
          <w:szCs w:val="26"/>
          <w:lang w:val="en-US"/>
        </w:rPr>
        <w:t xml:space="preserve"> </w:t>
      </w:r>
      <w:r w:rsidRPr="00FB2ED4">
        <w:rPr>
          <w:color w:val="000000"/>
          <w:sz w:val="26"/>
          <w:szCs w:val="26"/>
          <w:lang w:val="en-US"/>
        </w:rPr>
        <w:t xml:space="preserve">people in </w:t>
      </w:r>
      <w:r w:rsidR="00914DA7" w:rsidRPr="00FB2ED4">
        <w:rPr>
          <w:color w:val="000000"/>
          <w:sz w:val="26"/>
          <w:szCs w:val="26"/>
          <w:lang w:val="en-US"/>
        </w:rPr>
        <w:t>Western</w:t>
      </w:r>
      <w:r w:rsidRPr="00FB2ED4">
        <w:rPr>
          <w:color w:val="000000"/>
          <w:sz w:val="26"/>
          <w:szCs w:val="26"/>
          <w:lang w:val="en-US"/>
        </w:rPr>
        <w:t xml:space="preserve"> have been debating the issue of religious symbols in public space. Nowadays Western Europe cultural heritage </w:t>
      </w:r>
      <w:r w:rsidR="00082C61" w:rsidRPr="00FB2ED4">
        <w:rPr>
          <w:color w:val="000000"/>
          <w:sz w:val="26"/>
          <w:szCs w:val="26"/>
          <w:lang w:val="en-US"/>
        </w:rPr>
        <w:t xml:space="preserve">seem to appreciate </w:t>
      </w:r>
      <w:r w:rsidRPr="00FB2ED4">
        <w:rPr>
          <w:color w:val="000000"/>
          <w:sz w:val="26"/>
          <w:szCs w:val="26"/>
          <w:lang w:val="en-US"/>
        </w:rPr>
        <w:t xml:space="preserve">a preferential treatment </w:t>
      </w:r>
      <w:r w:rsidR="00082C61" w:rsidRPr="00FB2ED4">
        <w:rPr>
          <w:color w:val="000000"/>
          <w:sz w:val="26"/>
          <w:szCs w:val="26"/>
          <w:lang w:val="en-US"/>
        </w:rPr>
        <w:t>stating that</w:t>
      </w:r>
      <w:r w:rsidRPr="00FB2ED4">
        <w:rPr>
          <w:color w:val="000000"/>
          <w:sz w:val="26"/>
          <w:szCs w:val="26"/>
          <w:lang w:val="en-US"/>
        </w:rPr>
        <w:t xml:space="preserve"> Islam should not be treated in the same way as Christianity </w:t>
      </w:r>
      <w:r w:rsidR="00082C61" w:rsidRPr="00FB2ED4">
        <w:rPr>
          <w:color w:val="000000"/>
          <w:sz w:val="26"/>
          <w:szCs w:val="26"/>
          <w:lang w:val="en-US"/>
        </w:rPr>
        <w:t>because it is something too far from western culture and values</w:t>
      </w:r>
      <w:r w:rsidRPr="00FB2ED4">
        <w:rPr>
          <w:color w:val="000000"/>
          <w:sz w:val="26"/>
          <w:szCs w:val="26"/>
          <w:lang w:val="en-US"/>
        </w:rPr>
        <w:t>.</w:t>
      </w:r>
      <w:r w:rsidR="00914DA7" w:rsidRPr="00FB2ED4">
        <w:rPr>
          <w:color w:val="000000"/>
          <w:sz w:val="26"/>
          <w:szCs w:val="26"/>
          <w:lang w:val="en-US"/>
        </w:rPr>
        <w:t xml:space="preserve"> This leads to the question of this contribution, whether the State is allowed</w:t>
      </w:r>
      <w:r w:rsidR="00E411C0" w:rsidRPr="00FB2ED4">
        <w:rPr>
          <w:color w:val="000000"/>
          <w:sz w:val="26"/>
          <w:szCs w:val="26"/>
          <w:lang w:val="en-US"/>
        </w:rPr>
        <w:t xml:space="preserve"> to evoke hypothetical common values to guarantee a fundamental human right as religious freedom whose protection pass through the use of religious symbols</w:t>
      </w:r>
      <w:r w:rsidR="00914DA7" w:rsidRPr="00FB2ED4">
        <w:rPr>
          <w:color w:val="000000"/>
          <w:sz w:val="26"/>
          <w:szCs w:val="26"/>
          <w:lang w:val="en-US"/>
        </w:rPr>
        <w:t xml:space="preserve"> in public space. </w:t>
      </w:r>
      <w:r w:rsidR="00E411C0" w:rsidRPr="00FB2ED4">
        <w:rPr>
          <w:color w:val="000000"/>
          <w:sz w:val="26"/>
          <w:szCs w:val="26"/>
          <w:lang w:val="en-US"/>
        </w:rPr>
        <w:t xml:space="preserve">A man or a woman, who is not allowed to wear or show his/her religious affiliation, is a person who is denied religious freedom. </w:t>
      </w:r>
      <w:r w:rsidR="00914DA7" w:rsidRPr="00FB2ED4">
        <w:rPr>
          <w:color w:val="000000"/>
          <w:sz w:val="26"/>
          <w:szCs w:val="26"/>
          <w:lang w:val="en-US"/>
        </w:rPr>
        <w:t xml:space="preserve">I will analyze some </w:t>
      </w:r>
      <w:r w:rsidR="00E411C0" w:rsidRPr="00FB2ED4">
        <w:rPr>
          <w:color w:val="000000"/>
          <w:sz w:val="26"/>
          <w:szCs w:val="26"/>
          <w:lang w:val="en-US"/>
        </w:rPr>
        <w:t>case</w:t>
      </w:r>
      <w:r w:rsidR="00914DA7" w:rsidRPr="00FB2ED4">
        <w:rPr>
          <w:color w:val="000000"/>
          <w:sz w:val="26"/>
          <w:szCs w:val="26"/>
          <w:lang w:val="en-US"/>
        </w:rPr>
        <w:t>s from three different</w:t>
      </w:r>
      <w:r w:rsidR="00E411C0" w:rsidRPr="00FB2ED4">
        <w:rPr>
          <w:color w:val="000000"/>
          <w:sz w:val="26"/>
          <w:szCs w:val="26"/>
          <w:lang w:val="en-US"/>
        </w:rPr>
        <w:t xml:space="preserve"> countries to summarize three</w:t>
      </w:r>
      <w:r w:rsidR="00914DA7" w:rsidRPr="00FB2ED4">
        <w:rPr>
          <w:color w:val="000000"/>
          <w:sz w:val="26"/>
          <w:szCs w:val="26"/>
          <w:lang w:val="en-US"/>
        </w:rPr>
        <w:t xml:space="preserve"> approaches </w:t>
      </w:r>
      <w:r w:rsidR="00E411C0" w:rsidRPr="00FB2ED4">
        <w:rPr>
          <w:color w:val="000000"/>
          <w:sz w:val="26"/>
          <w:szCs w:val="26"/>
          <w:lang w:val="en-US"/>
        </w:rPr>
        <w:t>related to</w:t>
      </w:r>
      <w:r w:rsidR="00914DA7" w:rsidRPr="00FB2ED4">
        <w:rPr>
          <w:color w:val="000000"/>
          <w:sz w:val="26"/>
          <w:szCs w:val="26"/>
          <w:lang w:val="en-US"/>
        </w:rPr>
        <w:t xml:space="preserve"> the matter of religious symbols</w:t>
      </w:r>
      <w:r w:rsidR="00E411C0" w:rsidRPr="00FB2ED4">
        <w:rPr>
          <w:color w:val="000000"/>
          <w:sz w:val="26"/>
          <w:szCs w:val="26"/>
          <w:lang w:val="en-US"/>
        </w:rPr>
        <w:t xml:space="preserve"> and </w:t>
      </w:r>
      <w:r w:rsidR="00914DA7" w:rsidRPr="00FB2ED4">
        <w:rPr>
          <w:color w:val="000000"/>
          <w:sz w:val="26"/>
          <w:szCs w:val="26"/>
          <w:lang w:val="en-US"/>
        </w:rPr>
        <w:t xml:space="preserve">to </w:t>
      </w:r>
      <w:r w:rsidR="00E411C0" w:rsidRPr="00FB2ED4">
        <w:rPr>
          <w:color w:val="000000"/>
          <w:sz w:val="26"/>
          <w:szCs w:val="26"/>
          <w:lang w:val="en-US"/>
        </w:rPr>
        <w:t xml:space="preserve">the </w:t>
      </w:r>
      <w:r w:rsidR="00FB2ED4" w:rsidRPr="00FB2ED4">
        <w:rPr>
          <w:color w:val="000000"/>
          <w:sz w:val="26"/>
          <w:szCs w:val="26"/>
          <w:lang w:val="en-US"/>
        </w:rPr>
        <w:t xml:space="preserve">thin </w:t>
      </w:r>
      <w:r w:rsidR="00E411C0" w:rsidRPr="00FB2ED4">
        <w:rPr>
          <w:color w:val="000000"/>
          <w:sz w:val="26"/>
          <w:szCs w:val="26"/>
          <w:lang w:val="en-US"/>
        </w:rPr>
        <w:t xml:space="preserve">distinction </w:t>
      </w:r>
      <w:r w:rsidR="00914DA7" w:rsidRPr="00FB2ED4">
        <w:rPr>
          <w:color w:val="000000"/>
          <w:sz w:val="26"/>
          <w:szCs w:val="26"/>
          <w:lang w:val="en-US"/>
        </w:rPr>
        <w:t>between religion and culture. I will focus on German system, Italian one and the multicultural Canadian reality.</w:t>
      </w:r>
      <w:r w:rsidR="00FB2ED4">
        <w:rPr>
          <w:color w:val="000000"/>
          <w:sz w:val="26"/>
          <w:szCs w:val="26"/>
          <w:lang w:val="en-US"/>
        </w:rPr>
        <w:t xml:space="preserve"> </w:t>
      </w:r>
    </w:p>
    <w:p w14:paraId="7593EF0F" w14:textId="2C5A3CAB" w:rsidR="00A1239C" w:rsidRDefault="002F0A4D" w:rsidP="00A1239C">
      <w:pPr>
        <w:pStyle w:val="NormalWeb"/>
        <w:spacing w:before="0" w:beforeAutospacing="0" w:after="0" w:afterAutospacing="0" w:line="276" w:lineRule="auto"/>
        <w:ind w:left="283" w:right="283"/>
        <w:jc w:val="both"/>
        <w:rPr>
          <w:color w:val="000000"/>
          <w:sz w:val="26"/>
          <w:szCs w:val="26"/>
          <w:lang w:val="en-US"/>
        </w:rPr>
      </w:pPr>
      <w:r w:rsidRPr="00FB2ED4">
        <w:rPr>
          <w:color w:val="000000"/>
          <w:sz w:val="26"/>
          <w:szCs w:val="26"/>
          <w:lang w:val="en-US"/>
        </w:rPr>
        <w:t xml:space="preserve">Since the migration in 2015, </w:t>
      </w:r>
      <w:r w:rsidR="005E6005" w:rsidRPr="00FB2ED4">
        <w:rPr>
          <w:color w:val="000000"/>
          <w:sz w:val="26"/>
          <w:szCs w:val="26"/>
          <w:lang w:val="en-US"/>
        </w:rPr>
        <w:t>European people are affected from anti-Muslim prejudices and they stress the importance of cultural national identity.</w:t>
      </w:r>
      <w:r w:rsidRPr="00FB2ED4">
        <w:rPr>
          <w:color w:val="000000"/>
          <w:sz w:val="26"/>
          <w:szCs w:val="26"/>
          <w:lang w:val="en-US"/>
        </w:rPr>
        <w:t xml:space="preserve"> In the last years, there has been a debate about defining the ‘leading culture’ (‘</w:t>
      </w:r>
      <w:proofErr w:type="spellStart"/>
      <w:r w:rsidRPr="00FB2ED4">
        <w:rPr>
          <w:color w:val="000000"/>
          <w:sz w:val="26"/>
          <w:szCs w:val="26"/>
          <w:lang w:val="en-US"/>
        </w:rPr>
        <w:t>Leitkultur</w:t>
      </w:r>
      <w:proofErr w:type="spellEnd"/>
      <w:r w:rsidRPr="00FB2ED4">
        <w:rPr>
          <w:color w:val="000000"/>
          <w:sz w:val="26"/>
          <w:szCs w:val="26"/>
          <w:lang w:val="en-US"/>
        </w:rPr>
        <w:t xml:space="preserve">’) and respective symbols. </w:t>
      </w:r>
      <w:r w:rsidR="00914DA7" w:rsidRPr="00FB2ED4">
        <w:rPr>
          <w:color w:val="000000"/>
          <w:sz w:val="26"/>
          <w:szCs w:val="26"/>
          <w:lang w:val="en-US"/>
        </w:rPr>
        <w:t>For instance, t</w:t>
      </w:r>
      <w:r w:rsidRPr="00FB2ED4">
        <w:rPr>
          <w:color w:val="000000"/>
          <w:sz w:val="26"/>
          <w:szCs w:val="26"/>
          <w:lang w:val="en-US"/>
        </w:rPr>
        <w:t>he Bavarian government stated in April 2018 that the symbol of Bavarian culture and tradition was the cross. Accordingly, by law a cross needs to be erected in the entrance area of every public building except schools, universities and town halls.</w:t>
      </w:r>
      <w:r w:rsidR="00082C61" w:rsidRPr="00FB2ED4">
        <w:rPr>
          <w:color w:val="000000"/>
          <w:sz w:val="26"/>
          <w:szCs w:val="26"/>
          <w:lang w:val="en-US"/>
        </w:rPr>
        <w:t xml:space="preserve"> I will compare German sentences with Italian ones</w:t>
      </w:r>
      <w:r w:rsidR="005E6005" w:rsidRPr="00FB2ED4">
        <w:rPr>
          <w:color w:val="000000"/>
          <w:sz w:val="26"/>
          <w:szCs w:val="26"/>
          <w:lang w:val="en-US"/>
        </w:rPr>
        <w:t xml:space="preserve"> about th</w:t>
      </w:r>
      <w:r w:rsidR="00914DA7" w:rsidRPr="00FB2ED4">
        <w:rPr>
          <w:color w:val="000000"/>
          <w:sz w:val="26"/>
          <w:szCs w:val="26"/>
          <w:lang w:val="en-US"/>
        </w:rPr>
        <w:t>e same</w:t>
      </w:r>
      <w:r w:rsidR="005E6005" w:rsidRPr="00FB2ED4">
        <w:rPr>
          <w:color w:val="000000"/>
          <w:sz w:val="26"/>
          <w:szCs w:val="26"/>
          <w:lang w:val="en-US"/>
        </w:rPr>
        <w:t xml:space="preserve"> </w:t>
      </w:r>
      <w:r w:rsidR="00914DA7" w:rsidRPr="00FB2ED4">
        <w:rPr>
          <w:color w:val="000000"/>
          <w:sz w:val="26"/>
          <w:szCs w:val="26"/>
          <w:lang w:val="en-US"/>
        </w:rPr>
        <w:t>theme</w:t>
      </w:r>
      <w:r w:rsidR="00FB2ED4" w:rsidRPr="00FB2ED4">
        <w:rPr>
          <w:color w:val="000000"/>
          <w:sz w:val="26"/>
          <w:szCs w:val="26"/>
          <w:lang w:val="en-US"/>
        </w:rPr>
        <w:t xml:space="preserve"> (Italian Court of Cassation). Judges evoke common values of western society without defining them and risking admitting a unique western culture and obliging who is different to fit into a stereotyped European way of life. </w:t>
      </w:r>
    </w:p>
    <w:p w14:paraId="1183DCB8" w14:textId="0A7E5B0B" w:rsidR="00F17CC5" w:rsidRPr="00FB2ED4" w:rsidRDefault="002F0A4D" w:rsidP="00A1239C">
      <w:pPr>
        <w:pStyle w:val="NormalWeb"/>
        <w:spacing w:before="0" w:beforeAutospacing="0" w:after="0" w:afterAutospacing="0" w:line="276" w:lineRule="auto"/>
        <w:ind w:left="283" w:right="283"/>
        <w:jc w:val="both"/>
        <w:rPr>
          <w:color w:val="000000"/>
          <w:sz w:val="26"/>
          <w:szCs w:val="26"/>
          <w:lang w:val="en-US"/>
        </w:rPr>
      </w:pPr>
      <w:r w:rsidRPr="00FB2ED4">
        <w:rPr>
          <w:color w:val="000000"/>
          <w:sz w:val="26"/>
          <w:szCs w:val="26"/>
          <w:lang w:val="en-US"/>
        </w:rPr>
        <w:t>As I will relate the constitutional situation in Germany, which is only to understand with the background of its special development, I will give a short overview over the history of the separation of the Churches from the state in Germany since the Reformation</w:t>
      </w:r>
      <w:r w:rsidR="005E6005" w:rsidRPr="00FB2ED4">
        <w:rPr>
          <w:color w:val="000000"/>
          <w:sz w:val="26"/>
          <w:szCs w:val="26"/>
          <w:lang w:val="en-US"/>
        </w:rPr>
        <w:t xml:space="preserve"> and </w:t>
      </w:r>
      <w:r w:rsidR="00914DA7" w:rsidRPr="00FB2ED4">
        <w:rPr>
          <w:color w:val="000000"/>
          <w:sz w:val="26"/>
          <w:szCs w:val="26"/>
          <w:lang w:val="en-US"/>
        </w:rPr>
        <w:t xml:space="preserve">then I will concentrate on </w:t>
      </w:r>
      <w:r w:rsidR="005E6005" w:rsidRPr="00FB2ED4">
        <w:rPr>
          <w:color w:val="000000"/>
          <w:sz w:val="26"/>
          <w:szCs w:val="26"/>
          <w:lang w:val="en-US"/>
        </w:rPr>
        <w:t xml:space="preserve">Italian </w:t>
      </w:r>
      <w:r w:rsidR="00914DA7" w:rsidRPr="00FB2ED4">
        <w:rPr>
          <w:color w:val="000000"/>
          <w:sz w:val="26"/>
          <w:szCs w:val="26"/>
          <w:lang w:val="en-US"/>
        </w:rPr>
        <w:t>religious protection</w:t>
      </w:r>
      <w:r w:rsidRPr="00FB2ED4">
        <w:rPr>
          <w:color w:val="000000"/>
          <w:sz w:val="26"/>
          <w:szCs w:val="26"/>
          <w:lang w:val="en-US"/>
        </w:rPr>
        <w:t xml:space="preserve">. After that, I </w:t>
      </w:r>
      <w:r w:rsidR="005E6005" w:rsidRPr="00FB2ED4">
        <w:rPr>
          <w:color w:val="000000"/>
          <w:sz w:val="26"/>
          <w:szCs w:val="26"/>
          <w:lang w:val="en-US"/>
        </w:rPr>
        <w:t xml:space="preserve">will concentrate </w:t>
      </w:r>
      <w:r w:rsidR="00914DA7" w:rsidRPr="00FB2ED4">
        <w:rPr>
          <w:color w:val="000000"/>
          <w:sz w:val="26"/>
          <w:szCs w:val="26"/>
          <w:lang w:val="en-US"/>
        </w:rPr>
        <w:t>on Canadian constitutional approach.</w:t>
      </w:r>
      <w:r w:rsidR="00A1239C">
        <w:rPr>
          <w:color w:val="000000"/>
          <w:sz w:val="26"/>
          <w:szCs w:val="26"/>
          <w:lang w:val="en-US"/>
        </w:rPr>
        <w:t xml:space="preserve"> </w:t>
      </w:r>
      <w:r w:rsidR="00914DA7" w:rsidRPr="00FB2ED4">
        <w:rPr>
          <w:color w:val="000000"/>
          <w:sz w:val="26"/>
          <w:szCs w:val="26"/>
          <w:lang w:val="en-US"/>
        </w:rPr>
        <w:t xml:space="preserve">Furthermore, I will explain </w:t>
      </w:r>
      <w:r w:rsidRPr="00FB2ED4">
        <w:rPr>
          <w:color w:val="000000"/>
          <w:sz w:val="26"/>
          <w:szCs w:val="26"/>
          <w:lang w:val="en-US"/>
        </w:rPr>
        <w:t xml:space="preserve">the basic principles of German Constitutional Law </w:t>
      </w:r>
      <w:r w:rsidR="00914DA7" w:rsidRPr="00FB2ED4">
        <w:rPr>
          <w:color w:val="000000"/>
          <w:sz w:val="26"/>
          <w:szCs w:val="26"/>
          <w:lang w:val="en-US"/>
        </w:rPr>
        <w:t>that rule the relationship between S</w:t>
      </w:r>
      <w:r w:rsidRPr="00FB2ED4">
        <w:rPr>
          <w:color w:val="000000"/>
          <w:sz w:val="26"/>
          <w:szCs w:val="26"/>
          <w:lang w:val="en-US"/>
        </w:rPr>
        <w:t>tate</w:t>
      </w:r>
      <w:r w:rsidR="00914DA7" w:rsidRPr="00FB2ED4">
        <w:rPr>
          <w:color w:val="000000"/>
          <w:sz w:val="26"/>
          <w:szCs w:val="26"/>
          <w:lang w:val="en-US"/>
        </w:rPr>
        <w:t xml:space="preserve"> and churches </w:t>
      </w:r>
      <w:r w:rsidRPr="00FB2ED4">
        <w:rPr>
          <w:color w:val="000000"/>
          <w:sz w:val="26"/>
          <w:szCs w:val="26"/>
          <w:lang w:val="en-US"/>
        </w:rPr>
        <w:t>analy</w:t>
      </w:r>
      <w:r w:rsidR="005E6005" w:rsidRPr="00FB2ED4">
        <w:rPr>
          <w:color w:val="000000"/>
          <w:sz w:val="26"/>
          <w:szCs w:val="26"/>
          <w:lang w:val="en-US"/>
        </w:rPr>
        <w:t>z</w:t>
      </w:r>
      <w:r w:rsidR="00914DA7" w:rsidRPr="00FB2ED4">
        <w:rPr>
          <w:color w:val="000000"/>
          <w:sz w:val="26"/>
          <w:szCs w:val="26"/>
          <w:lang w:val="en-US"/>
        </w:rPr>
        <w:t>ing</w:t>
      </w:r>
      <w:r w:rsidRPr="00FB2ED4">
        <w:rPr>
          <w:color w:val="000000"/>
          <w:sz w:val="26"/>
          <w:szCs w:val="26"/>
          <w:lang w:val="en-US"/>
        </w:rPr>
        <w:t xml:space="preserve"> how German law deals with religious symbols in public space, especially Muslim headscarf and Christian cross </w:t>
      </w:r>
      <w:r w:rsidR="005E6005" w:rsidRPr="00FB2ED4">
        <w:rPr>
          <w:color w:val="000000"/>
          <w:sz w:val="26"/>
          <w:szCs w:val="26"/>
          <w:lang w:val="en-US"/>
        </w:rPr>
        <w:t xml:space="preserve">in comparison with Italian sentences. Once painted the differences between two different ways to approach religious freedom </w:t>
      </w:r>
      <w:r w:rsidR="005E6005" w:rsidRPr="00FB2ED4">
        <w:rPr>
          <w:color w:val="000000"/>
          <w:sz w:val="26"/>
          <w:szCs w:val="26"/>
          <w:lang w:val="en-US"/>
        </w:rPr>
        <w:lastRenderedPageBreak/>
        <w:t xml:space="preserve">through symbols I will focus on </w:t>
      </w:r>
      <w:r w:rsidR="00914DA7" w:rsidRPr="00FB2ED4">
        <w:rPr>
          <w:color w:val="000000"/>
          <w:sz w:val="26"/>
          <w:szCs w:val="26"/>
          <w:lang w:val="en-US"/>
        </w:rPr>
        <w:t xml:space="preserve">religious and secular State in Canada. It would be useful to </w:t>
      </w:r>
      <w:r w:rsidR="00E411C0" w:rsidRPr="00FB2ED4">
        <w:rPr>
          <w:color w:val="000000"/>
          <w:sz w:val="26"/>
          <w:szCs w:val="26"/>
          <w:lang w:val="en-US"/>
        </w:rPr>
        <w:t xml:space="preserve">describe which means are applied by judges to save the Canadian </w:t>
      </w:r>
      <w:r w:rsidR="00914DA7" w:rsidRPr="00FB2ED4">
        <w:rPr>
          <w:color w:val="000000"/>
          <w:sz w:val="26"/>
          <w:szCs w:val="26"/>
          <w:lang w:val="en-US"/>
        </w:rPr>
        <w:t>multicultural</w:t>
      </w:r>
      <w:r w:rsidR="00E411C0" w:rsidRPr="00FB2ED4">
        <w:rPr>
          <w:color w:val="000000"/>
          <w:sz w:val="26"/>
          <w:szCs w:val="26"/>
          <w:lang w:val="en-US"/>
        </w:rPr>
        <w:t xml:space="preserve"> soul (</w:t>
      </w:r>
      <w:proofErr w:type="spellStart"/>
      <w:r w:rsidR="00E411C0" w:rsidRPr="00FB2ED4">
        <w:rPr>
          <w:color w:val="000000"/>
          <w:sz w:val="26"/>
          <w:szCs w:val="26"/>
          <w:lang w:val="en-US"/>
        </w:rPr>
        <w:t>f.i</w:t>
      </w:r>
      <w:proofErr w:type="spellEnd"/>
      <w:r w:rsidR="00E411C0" w:rsidRPr="00FB2ED4">
        <w:rPr>
          <w:color w:val="000000"/>
          <w:sz w:val="26"/>
          <w:szCs w:val="26"/>
          <w:lang w:val="en-US"/>
        </w:rPr>
        <w:t>. reasonable accommodation) and how these approach</w:t>
      </w:r>
      <w:r w:rsidR="00FB2ED4" w:rsidRPr="00FB2ED4">
        <w:rPr>
          <w:color w:val="000000"/>
          <w:sz w:val="26"/>
          <w:szCs w:val="26"/>
          <w:lang w:val="en-US"/>
        </w:rPr>
        <w:t>es</w:t>
      </w:r>
      <w:r w:rsidR="00E411C0" w:rsidRPr="00FB2ED4">
        <w:rPr>
          <w:color w:val="000000"/>
          <w:sz w:val="26"/>
          <w:szCs w:val="26"/>
          <w:lang w:val="en-US"/>
        </w:rPr>
        <w:t xml:space="preserve"> try to guarantee a peaceful society.</w:t>
      </w:r>
    </w:p>
    <w:sectPr w:rsidR="00F17CC5" w:rsidRPr="00FB2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BB"/>
    <w:rsid w:val="00082C61"/>
    <w:rsid w:val="002F0A4D"/>
    <w:rsid w:val="00467F0A"/>
    <w:rsid w:val="005008F4"/>
    <w:rsid w:val="005E6005"/>
    <w:rsid w:val="00914DA7"/>
    <w:rsid w:val="009B1C30"/>
    <w:rsid w:val="00A1239C"/>
    <w:rsid w:val="00B733BB"/>
    <w:rsid w:val="00DD78C7"/>
    <w:rsid w:val="00E411C0"/>
    <w:rsid w:val="00F17CC5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04B7"/>
  <w15:chartTrackingRefBased/>
  <w15:docId w15:val="{D4E4BBC2-CBCA-4A8A-931C-7B8B18B8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FB2E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2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tranfo</dc:creator>
  <cp:keywords/>
  <dc:description/>
  <cp:lastModifiedBy>Mélisandre Shanks, Mlle</cp:lastModifiedBy>
  <cp:revision>2</cp:revision>
  <dcterms:created xsi:type="dcterms:W3CDTF">2019-04-10T18:28:00Z</dcterms:created>
  <dcterms:modified xsi:type="dcterms:W3CDTF">2019-04-10T18:28:00Z</dcterms:modified>
</cp:coreProperties>
</file>