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1101D5CA" w:rsidR="000A18A1" w:rsidRDefault="00E4719D" w:rsidP="00E4719D">
      <w:pPr>
        <w:widowControl w:val="0"/>
        <w:pBdr>
          <w:top w:val="nil"/>
          <w:left w:val="nil"/>
          <w:bottom w:val="nil"/>
          <w:right w:val="nil"/>
          <w:between w:val="nil"/>
        </w:pBdr>
        <w:ind w:left="835" w:right="11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How to Create Effective Formal Credit Institutions Using Informal Institutions: A </w:t>
      </w:r>
      <w:r>
        <w:rPr>
          <w:b/>
          <w:color w:val="000000"/>
          <w:sz w:val="24"/>
          <w:szCs w:val="24"/>
        </w:rPr>
        <w:t xml:space="preserve">Case Study of </w:t>
      </w:r>
      <w:proofErr w:type="spellStart"/>
      <w:r>
        <w:rPr>
          <w:b/>
          <w:color w:val="000000"/>
          <w:sz w:val="24"/>
          <w:szCs w:val="24"/>
        </w:rPr>
        <w:t>Hawala</w:t>
      </w:r>
      <w:proofErr w:type="spellEnd"/>
      <w:r>
        <w:rPr>
          <w:b/>
          <w:color w:val="000000"/>
          <w:sz w:val="24"/>
          <w:szCs w:val="24"/>
        </w:rPr>
        <w:t xml:space="preserve"> Regulations in Afghanistan </w:t>
      </w:r>
    </w:p>
    <w:p w14:paraId="00000003" w14:textId="44355DC9" w:rsidR="000A18A1" w:rsidRDefault="00E4719D" w:rsidP="00E471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3230" w:right="4" w:hanging="323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Haroun Rahimi, LL.M., Ph.D.</w:t>
      </w:r>
    </w:p>
    <w:p w14:paraId="00000005" w14:textId="4E5BC48E" w:rsidR="000A18A1" w:rsidRDefault="00E4719D" w:rsidP="00E471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518" w:right="51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Law Lecturer at Herat University, and Adjunct Law Faculty at American University of </w:t>
      </w:r>
      <w:r>
        <w:rPr>
          <w:i/>
          <w:color w:val="000000"/>
          <w:sz w:val="24"/>
          <w:szCs w:val="24"/>
        </w:rPr>
        <w:t xml:space="preserve">Afghanistan </w:t>
      </w:r>
    </w:p>
    <w:p w14:paraId="00000006" w14:textId="77777777" w:rsidR="000A18A1" w:rsidRDefault="00E4719D" w:rsidP="00E471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right="4"/>
        <w:rPr>
          <w:color w:val="0563C1"/>
          <w:sz w:val="24"/>
          <w:szCs w:val="24"/>
        </w:rPr>
      </w:pPr>
      <w:r>
        <w:rPr>
          <w:color w:val="0563C1"/>
          <w:sz w:val="24"/>
          <w:szCs w:val="24"/>
        </w:rPr>
        <w:t xml:space="preserve">Rahimi.haroun@gmail.com </w:t>
      </w:r>
    </w:p>
    <w:p w14:paraId="00000007" w14:textId="77777777" w:rsidR="000A18A1" w:rsidRDefault="00E4719D" w:rsidP="00E471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right="4"/>
        <w:rPr>
          <w:color w:val="2F5496"/>
          <w:sz w:val="24"/>
          <w:szCs w:val="24"/>
        </w:rPr>
      </w:pPr>
      <w:bookmarkStart w:id="0" w:name="_GoBack"/>
      <w:r>
        <w:rPr>
          <w:color w:val="2F5496"/>
          <w:sz w:val="24"/>
          <w:szCs w:val="24"/>
        </w:rPr>
        <w:t xml:space="preserve">Abstract </w:t>
      </w:r>
    </w:p>
    <w:bookmarkEnd w:id="0"/>
    <w:p w14:paraId="00000015" w14:textId="2F7D4385" w:rsidR="000A18A1" w:rsidRDefault="00E4719D" w:rsidP="00E471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right="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Hawala</w:t>
      </w:r>
      <w:proofErr w:type="spellEnd"/>
      <w:r>
        <w:rPr>
          <w:color w:val="000000"/>
          <w:sz w:val="24"/>
          <w:szCs w:val="24"/>
        </w:rPr>
        <w:t xml:space="preserve"> is an ancient system of remittance that originated from South Asia. It has proven to be </w:t>
      </w:r>
      <w:r>
        <w:rPr>
          <w:color w:val="000000"/>
          <w:sz w:val="24"/>
          <w:szCs w:val="24"/>
        </w:rPr>
        <w:t xml:space="preserve">very adaptive and hence it is still an important part of economic life in less developed countries </w:t>
      </w:r>
      <w:r>
        <w:rPr>
          <w:color w:val="000000"/>
          <w:sz w:val="24"/>
          <w:szCs w:val="24"/>
        </w:rPr>
        <w:t xml:space="preserve">especially in its birth place of South Asia. </w:t>
      </w:r>
      <w:proofErr w:type="spellStart"/>
      <w:r>
        <w:rPr>
          <w:color w:val="000000"/>
          <w:sz w:val="24"/>
          <w:szCs w:val="24"/>
        </w:rPr>
        <w:t>Hawala</w:t>
      </w:r>
      <w:proofErr w:type="spellEnd"/>
      <w:r>
        <w:rPr>
          <w:color w:val="000000"/>
          <w:sz w:val="24"/>
          <w:szCs w:val="24"/>
        </w:rPr>
        <w:t xml:space="preserve"> provides a user-friendly, inexpensive, and </w:t>
      </w:r>
      <w:r>
        <w:rPr>
          <w:color w:val="000000"/>
          <w:sz w:val="24"/>
          <w:szCs w:val="24"/>
        </w:rPr>
        <w:t xml:space="preserve">opaque way to move funds within a dense network of </w:t>
      </w:r>
      <w:proofErr w:type="spellStart"/>
      <w:r>
        <w:rPr>
          <w:color w:val="000000"/>
          <w:sz w:val="24"/>
          <w:szCs w:val="24"/>
        </w:rPr>
        <w:t>Hawaladars</w:t>
      </w:r>
      <w:proofErr w:type="spellEnd"/>
      <w:r>
        <w:rPr>
          <w:color w:val="000000"/>
          <w:sz w:val="24"/>
          <w:szCs w:val="24"/>
        </w:rPr>
        <w:t xml:space="preserve"> across disparate locals. </w:t>
      </w:r>
      <w:proofErr w:type="spellStart"/>
      <w:r>
        <w:rPr>
          <w:color w:val="000000"/>
          <w:sz w:val="24"/>
          <w:szCs w:val="24"/>
        </w:rPr>
        <w:t>Hawala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was originally used to facilitate long-distance trade. </w:t>
      </w:r>
      <w:proofErr w:type="spellStart"/>
      <w:r>
        <w:rPr>
          <w:color w:val="000000"/>
          <w:sz w:val="24"/>
          <w:szCs w:val="24"/>
        </w:rPr>
        <w:t>Hawaladars</w:t>
      </w:r>
      <w:proofErr w:type="spellEnd"/>
      <w:r>
        <w:rPr>
          <w:color w:val="000000"/>
          <w:sz w:val="24"/>
          <w:szCs w:val="24"/>
        </w:rPr>
        <w:t xml:space="preserve"> would issue, negotiate, and </w:t>
      </w:r>
      <w:r>
        <w:rPr>
          <w:color w:val="000000"/>
          <w:sz w:val="24"/>
          <w:szCs w:val="24"/>
        </w:rPr>
        <w:t xml:space="preserve">discount bill of exchange issued in variety of currencies along the famous trade route of Silk Road </w:t>
      </w:r>
      <w:r>
        <w:rPr>
          <w:color w:val="000000"/>
          <w:sz w:val="24"/>
          <w:szCs w:val="24"/>
        </w:rPr>
        <w:t xml:space="preserve">allowing merchants to safely move funds. More recently, with globalization of labor markets and </w:t>
      </w:r>
      <w:r>
        <w:rPr>
          <w:color w:val="000000"/>
          <w:sz w:val="24"/>
          <w:szCs w:val="24"/>
        </w:rPr>
        <w:t xml:space="preserve">the concomitant expansion of labor migration (especially from South Asian countries to Gulf </w:t>
      </w:r>
      <w:r>
        <w:rPr>
          <w:color w:val="000000"/>
          <w:sz w:val="24"/>
          <w:szCs w:val="24"/>
        </w:rPr>
        <w:t xml:space="preserve">Countries) </w:t>
      </w:r>
      <w:proofErr w:type="spellStart"/>
      <w:r>
        <w:rPr>
          <w:color w:val="000000"/>
          <w:sz w:val="24"/>
          <w:szCs w:val="24"/>
        </w:rPr>
        <w:t>Hawala</w:t>
      </w:r>
      <w:proofErr w:type="spellEnd"/>
      <w:r>
        <w:rPr>
          <w:color w:val="000000"/>
          <w:sz w:val="24"/>
          <w:szCs w:val="24"/>
        </w:rPr>
        <w:t xml:space="preserve"> remittance emerged as the method of choice for migrant works remitting a </w:t>
      </w:r>
      <w:r>
        <w:rPr>
          <w:color w:val="000000"/>
          <w:sz w:val="24"/>
          <w:szCs w:val="24"/>
        </w:rPr>
        <w:t xml:space="preserve">portion of their income to their families. The opaque operation of </w:t>
      </w:r>
      <w:proofErr w:type="spellStart"/>
      <w:r>
        <w:rPr>
          <w:color w:val="000000"/>
          <w:sz w:val="24"/>
          <w:szCs w:val="24"/>
        </w:rPr>
        <w:t>Hawa</w:t>
      </w:r>
      <w:r>
        <w:rPr>
          <w:color w:val="000000"/>
          <w:sz w:val="24"/>
          <w:szCs w:val="24"/>
        </w:rPr>
        <w:t>la</w:t>
      </w:r>
      <w:proofErr w:type="spellEnd"/>
      <w:r>
        <w:rPr>
          <w:color w:val="000000"/>
          <w:sz w:val="24"/>
          <w:szCs w:val="24"/>
        </w:rPr>
        <w:t xml:space="preserve"> system has also made it </w:t>
      </w:r>
      <w:r>
        <w:rPr>
          <w:color w:val="000000"/>
          <w:sz w:val="24"/>
          <w:szCs w:val="24"/>
        </w:rPr>
        <w:t xml:space="preserve">attractive to those who wish to move funds covertly to finance terrorist or other illegal activities </w:t>
      </w:r>
      <w:r>
        <w:rPr>
          <w:color w:val="000000"/>
          <w:sz w:val="24"/>
          <w:szCs w:val="24"/>
        </w:rPr>
        <w:t xml:space="preserve">or launder the proceeds from these illegal activities. Hence, terrorism financing and money </w:t>
      </w:r>
      <w:r>
        <w:rPr>
          <w:color w:val="000000"/>
          <w:sz w:val="24"/>
          <w:szCs w:val="24"/>
        </w:rPr>
        <w:t>laundering are two other globaliz</w:t>
      </w:r>
      <w:r>
        <w:rPr>
          <w:color w:val="000000"/>
          <w:sz w:val="24"/>
          <w:szCs w:val="24"/>
        </w:rPr>
        <w:t xml:space="preserve">ation phenomena that came to use </w:t>
      </w:r>
      <w:proofErr w:type="spellStart"/>
      <w:r>
        <w:rPr>
          <w:color w:val="000000"/>
          <w:sz w:val="24"/>
          <w:szCs w:val="24"/>
        </w:rPr>
        <w:t>Hawala</w:t>
      </w:r>
      <w:proofErr w:type="spellEnd"/>
      <w:r>
        <w:rPr>
          <w:color w:val="000000"/>
          <w:sz w:val="24"/>
          <w:szCs w:val="24"/>
        </w:rPr>
        <w:t xml:space="preserve"> remittance system as </w:t>
      </w:r>
      <w:r>
        <w:rPr>
          <w:color w:val="000000"/>
          <w:sz w:val="24"/>
          <w:szCs w:val="24"/>
        </w:rPr>
        <w:t xml:space="preserve">an integral part of their illegal financial activities. </w:t>
      </w:r>
    </w:p>
    <w:p w14:paraId="0000002A" w14:textId="090D69B6" w:rsidR="000A18A1" w:rsidRDefault="00E4719D" w:rsidP="00E471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Hawala</w:t>
      </w:r>
      <w:proofErr w:type="spellEnd"/>
      <w:r>
        <w:rPr>
          <w:color w:val="000000"/>
          <w:sz w:val="24"/>
          <w:szCs w:val="24"/>
        </w:rPr>
        <w:t xml:space="preserve"> entanglement with illicit funds has caused it to be perceived as an impediment to </w:t>
      </w:r>
      <w:r>
        <w:rPr>
          <w:color w:val="000000"/>
          <w:sz w:val="24"/>
          <w:szCs w:val="24"/>
        </w:rPr>
        <w:t xml:space="preserve">combating illicit funds. Relatedly, some policymakers attribute the failure of financial inclusion </w:t>
      </w:r>
      <w:r>
        <w:rPr>
          <w:color w:val="000000"/>
          <w:sz w:val="24"/>
          <w:szCs w:val="24"/>
        </w:rPr>
        <w:t xml:space="preserve">policies, at least in part, to the stickiness of the informal financial systems like </w:t>
      </w:r>
      <w:proofErr w:type="spellStart"/>
      <w:r>
        <w:rPr>
          <w:color w:val="000000"/>
          <w:sz w:val="24"/>
          <w:szCs w:val="24"/>
        </w:rPr>
        <w:t>Hawala</w:t>
      </w:r>
      <w:proofErr w:type="spellEnd"/>
      <w:r>
        <w:rPr>
          <w:color w:val="000000"/>
          <w:sz w:val="24"/>
          <w:szCs w:val="24"/>
        </w:rPr>
        <w:t xml:space="preserve">. To counter </w:t>
      </w: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precited</w:t>
      </w:r>
      <w:proofErr w:type="spellEnd"/>
      <w:r>
        <w:rPr>
          <w:color w:val="000000"/>
          <w:sz w:val="24"/>
          <w:szCs w:val="24"/>
        </w:rPr>
        <w:t xml:space="preserve"> and real negative roles of </w:t>
      </w:r>
      <w:proofErr w:type="spellStart"/>
      <w:r>
        <w:rPr>
          <w:color w:val="000000"/>
          <w:sz w:val="24"/>
          <w:szCs w:val="24"/>
        </w:rPr>
        <w:t>Hawaladars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 the financial system, regulators have adopted </w:t>
      </w:r>
      <w:proofErr w:type="spellStart"/>
      <w:r>
        <w:rPr>
          <w:color w:val="000000"/>
          <w:sz w:val="24"/>
          <w:szCs w:val="24"/>
        </w:rPr>
        <w:t>Hawala</w:t>
      </w:r>
      <w:proofErr w:type="spellEnd"/>
      <w:r>
        <w:rPr>
          <w:color w:val="000000"/>
          <w:sz w:val="24"/>
          <w:szCs w:val="24"/>
        </w:rPr>
        <w:t xml:space="preserve"> regulations in different countries. These policies range from complete outlawing of the </w:t>
      </w:r>
      <w:r>
        <w:rPr>
          <w:color w:val="000000"/>
          <w:sz w:val="24"/>
          <w:szCs w:val="24"/>
        </w:rPr>
        <w:t xml:space="preserve">practice to a series of licensing and transparency-enhancing measures. These policies have often </w:t>
      </w:r>
      <w:r>
        <w:rPr>
          <w:color w:val="000000"/>
          <w:sz w:val="24"/>
          <w:szCs w:val="24"/>
        </w:rPr>
        <w:t>had modest s</w:t>
      </w:r>
      <w:r>
        <w:rPr>
          <w:color w:val="000000"/>
          <w:sz w:val="24"/>
          <w:szCs w:val="24"/>
        </w:rPr>
        <w:t xml:space="preserve">uccess due to resilient demands for </w:t>
      </w:r>
      <w:proofErr w:type="spellStart"/>
      <w:r>
        <w:rPr>
          <w:color w:val="000000"/>
          <w:sz w:val="24"/>
          <w:szCs w:val="24"/>
        </w:rPr>
        <w:t>Hawaladars</w:t>
      </w:r>
      <w:proofErr w:type="spellEnd"/>
      <w:r>
        <w:rPr>
          <w:color w:val="000000"/>
          <w:sz w:val="24"/>
          <w:szCs w:val="24"/>
        </w:rPr>
        <w:t xml:space="preserve">’ services. Furthermore, due to the </w:t>
      </w:r>
      <w:r>
        <w:rPr>
          <w:color w:val="000000"/>
          <w:sz w:val="24"/>
          <w:szCs w:val="24"/>
        </w:rPr>
        <w:t xml:space="preserve">scarcity of reliable data, full impact of </w:t>
      </w:r>
      <w:proofErr w:type="spellStart"/>
      <w:r>
        <w:rPr>
          <w:color w:val="000000"/>
          <w:sz w:val="24"/>
          <w:szCs w:val="24"/>
        </w:rPr>
        <w:t>Hawala</w:t>
      </w:r>
      <w:proofErr w:type="spellEnd"/>
      <w:r>
        <w:rPr>
          <w:color w:val="000000"/>
          <w:sz w:val="24"/>
          <w:szCs w:val="24"/>
        </w:rPr>
        <w:t xml:space="preserve"> regulations on the economic life of the </w:t>
      </w:r>
      <w:proofErr w:type="spellStart"/>
      <w:r>
        <w:rPr>
          <w:color w:val="000000"/>
          <w:sz w:val="24"/>
          <w:szCs w:val="24"/>
        </w:rPr>
        <w:t>Hawala</w:t>
      </w:r>
      <w:proofErr w:type="spellEnd"/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users is not completely understood. </w:t>
      </w:r>
      <w:r>
        <w:rPr>
          <w:color w:val="000000"/>
          <w:sz w:val="24"/>
          <w:szCs w:val="24"/>
        </w:rPr>
        <w:t xml:space="preserve">The current </w:t>
      </w:r>
      <w:proofErr w:type="spellStart"/>
      <w:r>
        <w:rPr>
          <w:color w:val="000000"/>
          <w:sz w:val="24"/>
          <w:szCs w:val="24"/>
        </w:rPr>
        <w:t>Hawala</w:t>
      </w:r>
      <w:proofErr w:type="spellEnd"/>
      <w:r>
        <w:rPr>
          <w:color w:val="000000"/>
          <w:sz w:val="24"/>
          <w:szCs w:val="24"/>
        </w:rPr>
        <w:t xml:space="preserve"> literature reflects the views of countries which are not users of </w:t>
      </w:r>
      <w:proofErr w:type="spellStart"/>
      <w:r>
        <w:rPr>
          <w:color w:val="000000"/>
          <w:sz w:val="24"/>
          <w:szCs w:val="24"/>
        </w:rPr>
        <w:t>Hawala</w:t>
      </w:r>
      <w:proofErr w:type="spellEnd"/>
      <w:r>
        <w:rPr>
          <w:color w:val="000000"/>
          <w:sz w:val="24"/>
          <w:szCs w:val="24"/>
        </w:rPr>
        <w:t xml:space="preserve"> services </w:t>
      </w:r>
      <w:r>
        <w:rPr>
          <w:color w:val="000000"/>
          <w:sz w:val="24"/>
          <w:szCs w:val="24"/>
        </w:rPr>
        <w:t xml:space="preserve">rather they are negatively affected by some of </w:t>
      </w:r>
      <w:proofErr w:type="spellStart"/>
      <w:r>
        <w:rPr>
          <w:color w:val="000000"/>
          <w:sz w:val="24"/>
          <w:szCs w:val="24"/>
        </w:rPr>
        <w:t>Hawaladars</w:t>
      </w:r>
      <w:proofErr w:type="spellEnd"/>
      <w:r>
        <w:rPr>
          <w:color w:val="000000"/>
          <w:sz w:val="24"/>
          <w:szCs w:val="24"/>
        </w:rPr>
        <w:t xml:space="preserve">’ new users such as terrorist groups and </w:t>
      </w:r>
      <w:r>
        <w:rPr>
          <w:color w:val="000000"/>
          <w:sz w:val="24"/>
          <w:szCs w:val="24"/>
        </w:rPr>
        <w:t xml:space="preserve">organized crime syndicates. Accordingly, the design of </w:t>
      </w:r>
      <w:proofErr w:type="spellStart"/>
      <w:r>
        <w:rPr>
          <w:color w:val="000000"/>
          <w:sz w:val="24"/>
          <w:szCs w:val="24"/>
        </w:rPr>
        <w:t>Hawala</w:t>
      </w:r>
      <w:proofErr w:type="spellEnd"/>
      <w:r>
        <w:rPr>
          <w:color w:val="000000"/>
          <w:sz w:val="24"/>
          <w:szCs w:val="24"/>
        </w:rPr>
        <w:t xml:space="preserve"> regulations, advocated for by the </w:t>
      </w:r>
      <w:r>
        <w:rPr>
          <w:color w:val="000000"/>
          <w:sz w:val="24"/>
          <w:szCs w:val="24"/>
        </w:rPr>
        <w:t xml:space="preserve">international organizations such as Financial Action Task Force (FATF), are eschewed by the </w:t>
      </w:r>
      <w:r>
        <w:rPr>
          <w:color w:val="000000"/>
          <w:sz w:val="24"/>
          <w:szCs w:val="24"/>
        </w:rPr>
        <w:t xml:space="preserve">views of non-user-countries to prevent the flow of illicit funds to these countries. As a result, </w:t>
      </w:r>
      <w:proofErr w:type="spellStart"/>
      <w:r>
        <w:rPr>
          <w:color w:val="000000"/>
          <w:sz w:val="24"/>
          <w:szCs w:val="24"/>
        </w:rPr>
        <w:t>hawala</w:t>
      </w:r>
      <w:proofErr w:type="spellEnd"/>
      <w:r>
        <w:rPr>
          <w:color w:val="000000"/>
          <w:sz w:val="24"/>
          <w:szCs w:val="24"/>
        </w:rPr>
        <w:t xml:space="preserve"> regulations oft</w:t>
      </w:r>
      <w:r>
        <w:rPr>
          <w:color w:val="000000"/>
          <w:sz w:val="24"/>
          <w:szCs w:val="24"/>
        </w:rPr>
        <w:t xml:space="preserve">en fail to fully consider the context of use of </w:t>
      </w:r>
      <w:proofErr w:type="spellStart"/>
      <w:r>
        <w:rPr>
          <w:color w:val="000000"/>
          <w:sz w:val="24"/>
          <w:szCs w:val="24"/>
        </w:rPr>
        <w:t>Hawala</w:t>
      </w:r>
      <w:proofErr w:type="spellEnd"/>
      <w:r>
        <w:rPr>
          <w:color w:val="000000"/>
          <w:sz w:val="24"/>
          <w:szCs w:val="24"/>
        </w:rPr>
        <w:t xml:space="preserve">, the way </w:t>
      </w:r>
      <w:proofErr w:type="spellStart"/>
      <w:r>
        <w:rPr>
          <w:color w:val="000000"/>
          <w:sz w:val="24"/>
          <w:szCs w:val="24"/>
        </w:rPr>
        <w:t>Hawala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interacts with the local economy, and the potentials for indigenous, bottom-up regulatory </w:t>
      </w:r>
      <w:r>
        <w:rPr>
          <w:color w:val="000000"/>
          <w:sz w:val="24"/>
          <w:szCs w:val="24"/>
        </w:rPr>
        <w:t xml:space="preserve">framework for countering the ills of </w:t>
      </w:r>
      <w:proofErr w:type="spellStart"/>
      <w:r>
        <w:rPr>
          <w:color w:val="000000"/>
          <w:sz w:val="24"/>
          <w:szCs w:val="24"/>
        </w:rPr>
        <w:t>Hawala</w:t>
      </w:r>
      <w:proofErr w:type="spellEnd"/>
      <w:r>
        <w:rPr>
          <w:color w:val="000000"/>
          <w:sz w:val="24"/>
          <w:szCs w:val="24"/>
        </w:rPr>
        <w:t xml:space="preserve"> markets. This article, drawing on extensive field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research in Afghanistan, studies the recent failed attempt by Da Afghanistan Bank (Afghanistan’s </w:t>
      </w:r>
      <w:r>
        <w:rPr>
          <w:color w:val="000000"/>
          <w:sz w:val="24"/>
          <w:szCs w:val="24"/>
        </w:rPr>
        <w:t xml:space="preserve">Central Bank) to regulate the </w:t>
      </w:r>
      <w:proofErr w:type="spellStart"/>
      <w:r>
        <w:rPr>
          <w:color w:val="000000"/>
          <w:sz w:val="24"/>
          <w:szCs w:val="24"/>
        </w:rPr>
        <w:t>Hawala</w:t>
      </w:r>
      <w:proofErr w:type="spellEnd"/>
      <w:r>
        <w:rPr>
          <w:color w:val="000000"/>
          <w:sz w:val="24"/>
          <w:szCs w:val="24"/>
        </w:rPr>
        <w:t xml:space="preserve"> markets in Afghanistan to illustrate the shortcomings of the </w:t>
      </w:r>
      <w:r>
        <w:rPr>
          <w:color w:val="000000"/>
          <w:sz w:val="24"/>
          <w:szCs w:val="24"/>
        </w:rPr>
        <w:t xml:space="preserve">current approach to regulation of </w:t>
      </w:r>
      <w:proofErr w:type="spellStart"/>
      <w:r>
        <w:rPr>
          <w:color w:val="000000"/>
          <w:sz w:val="24"/>
          <w:szCs w:val="24"/>
        </w:rPr>
        <w:t>Hawala</w:t>
      </w:r>
      <w:proofErr w:type="spellEnd"/>
      <w:r>
        <w:rPr>
          <w:color w:val="000000"/>
          <w:sz w:val="24"/>
          <w:szCs w:val="24"/>
        </w:rPr>
        <w:t xml:space="preserve"> markets, and how countries like Afghanistan can create </w:t>
      </w:r>
      <w:r>
        <w:rPr>
          <w:color w:val="000000"/>
          <w:sz w:val="24"/>
          <w:szCs w:val="24"/>
        </w:rPr>
        <w:t xml:space="preserve">more effective policies using a bottom-up approach. </w:t>
      </w:r>
    </w:p>
    <w:sectPr w:rsidR="000A18A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A1"/>
    <w:rsid w:val="000A18A1"/>
    <w:rsid w:val="00E4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BC452-730A-4881-AF3D-5EBE4943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Mélisandre Shanks, Mlle</dc:creator>
  <cp:lastModifiedBy>Mélisandre Shanks, Mlle</cp:lastModifiedBy>
  <cp:revision>2</cp:revision>
  <dcterms:created xsi:type="dcterms:W3CDTF">2019-04-10T19:21:00Z</dcterms:created>
  <dcterms:modified xsi:type="dcterms:W3CDTF">2019-04-10T19:21:00Z</dcterms:modified>
</cp:coreProperties>
</file>