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F8" w:rsidRPr="00E40CDE" w:rsidRDefault="00E40CDE" w:rsidP="00492BF8">
      <w:pPr>
        <w:rPr>
          <w:rFonts w:ascii="Times New Roman" w:hAnsi="Times New Roman" w:cs="Times New Roman"/>
          <w:b/>
          <w:sz w:val="24"/>
          <w:szCs w:val="24"/>
        </w:rPr>
      </w:pPr>
      <w:r>
        <w:rPr>
          <w:rFonts w:ascii="Times New Roman" w:hAnsi="Times New Roman" w:cs="Times New Roman"/>
          <w:b/>
          <w:sz w:val="24"/>
          <w:szCs w:val="24"/>
        </w:rPr>
        <w:t xml:space="preserve">YCC Abstract Submission </w:t>
      </w:r>
    </w:p>
    <w:p w:rsidR="00492BF8" w:rsidRDefault="00492BF8" w:rsidP="0065688A">
      <w:pPr>
        <w:rPr>
          <w:rFonts w:ascii="Times New Roman" w:hAnsi="Times New Roman" w:cs="Times New Roman"/>
          <w:sz w:val="24"/>
          <w:szCs w:val="24"/>
        </w:rPr>
      </w:pPr>
    </w:p>
    <w:p w:rsidR="0065688A" w:rsidRPr="00CF7806" w:rsidRDefault="0065688A" w:rsidP="0065688A">
      <w:pPr>
        <w:rPr>
          <w:rFonts w:ascii="Times New Roman" w:hAnsi="Times New Roman" w:cs="Times New Roman"/>
          <w:sz w:val="24"/>
          <w:szCs w:val="24"/>
        </w:rPr>
      </w:pPr>
      <w:r w:rsidRPr="00CF7806">
        <w:rPr>
          <w:rFonts w:ascii="Times New Roman" w:hAnsi="Times New Roman" w:cs="Times New Roman"/>
          <w:sz w:val="24"/>
          <w:szCs w:val="24"/>
        </w:rPr>
        <w:t>Author’s Name: Rehan Abeyratne</w:t>
      </w:r>
    </w:p>
    <w:p w:rsidR="0065688A" w:rsidRPr="00CF7806" w:rsidRDefault="0065688A" w:rsidP="0065688A">
      <w:pPr>
        <w:rPr>
          <w:rFonts w:ascii="Times New Roman" w:hAnsi="Times New Roman" w:cs="Times New Roman"/>
          <w:sz w:val="24"/>
          <w:szCs w:val="24"/>
        </w:rPr>
      </w:pPr>
      <w:r w:rsidRPr="00CF7806">
        <w:rPr>
          <w:rFonts w:ascii="Times New Roman" w:hAnsi="Times New Roman" w:cs="Times New Roman"/>
          <w:sz w:val="24"/>
          <w:szCs w:val="24"/>
        </w:rPr>
        <w:t>Institutional Affiliation and Contact Information:</w:t>
      </w:r>
    </w:p>
    <w:p w:rsidR="0065688A" w:rsidRDefault="004B2B42" w:rsidP="0065688A">
      <w:pPr>
        <w:rPr>
          <w:rFonts w:ascii="Times New Roman" w:hAnsi="Times New Roman" w:cs="Times New Roman"/>
          <w:sz w:val="24"/>
          <w:szCs w:val="24"/>
        </w:rPr>
      </w:pPr>
      <w:r>
        <w:rPr>
          <w:rFonts w:ascii="Times New Roman" w:hAnsi="Times New Roman" w:cs="Times New Roman"/>
          <w:sz w:val="24"/>
          <w:szCs w:val="24"/>
        </w:rPr>
        <w:t>Assistant</w:t>
      </w:r>
      <w:r w:rsidR="0065688A" w:rsidRPr="00CF7806">
        <w:rPr>
          <w:rFonts w:ascii="Times New Roman" w:hAnsi="Times New Roman" w:cs="Times New Roman"/>
          <w:sz w:val="24"/>
          <w:szCs w:val="24"/>
        </w:rPr>
        <w:t xml:space="preserve"> Professor of La</w:t>
      </w:r>
      <w:r>
        <w:rPr>
          <w:rFonts w:ascii="Times New Roman" w:hAnsi="Times New Roman" w:cs="Times New Roman"/>
          <w:sz w:val="24"/>
          <w:szCs w:val="24"/>
        </w:rPr>
        <w:t>w</w:t>
      </w:r>
    </w:p>
    <w:p w:rsidR="004B2B42" w:rsidRPr="00CF7806" w:rsidRDefault="004B2B42" w:rsidP="0065688A">
      <w:pPr>
        <w:rPr>
          <w:rFonts w:ascii="Times New Roman" w:hAnsi="Times New Roman" w:cs="Times New Roman"/>
          <w:sz w:val="24"/>
          <w:szCs w:val="24"/>
        </w:rPr>
      </w:pPr>
      <w:r>
        <w:rPr>
          <w:rFonts w:ascii="Times New Roman" w:hAnsi="Times New Roman" w:cs="Times New Roman"/>
          <w:sz w:val="24"/>
          <w:szCs w:val="24"/>
        </w:rPr>
        <w:t>The Chinese University of Hong Kong</w:t>
      </w:r>
    </w:p>
    <w:p w:rsidR="0065688A" w:rsidRPr="00CF7806" w:rsidRDefault="0065688A" w:rsidP="0065688A">
      <w:pPr>
        <w:rPr>
          <w:rFonts w:ascii="Times New Roman" w:hAnsi="Times New Roman" w:cs="Times New Roman"/>
          <w:sz w:val="24"/>
          <w:szCs w:val="24"/>
        </w:rPr>
      </w:pPr>
      <w:r w:rsidRPr="00CF7806">
        <w:rPr>
          <w:rFonts w:ascii="Times New Roman" w:hAnsi="Times New Roman" w:cs="Times New Roman"/>
          <w:sz w:val="24"/>
          <w:szCs w:val="24"/>
        </w:rPr>
        <w:t>Tel: +</w:t>
      </w:r>
      <w:r w:rsidR="005454F8">
        <w:rPr>
          <w:rFonts w:ascii="Times New Roman" w:hAnsi="Times New Roman" w:cs="Times New Roman"/>
          <w:sz w:val="24"/>
          <w:szCs w:val="24"/>
        </w:rPr>
        <w:t>852 39439972</w:t>
      </w:r>
    </w:p>
    <w:p w:rsidR="0065688A" w:rsidRPr="00CF7806" w:rsidRDefault="0065688A" w:rsidP="0065688A">
      <w:pPr>
        <w:rPr>
          <w:rFonts w:ascii="Times New Roman" w:hAnsi="Times New Roman" w:cs="Times New Roman"/>
          <w:sz w:val="24"/>
          <w:szCs w:val="24"/>
        </w:rPr>
      </w:pPr>
      <w:r w:rsidRPr="00CF7806">
        <w:rPr>
          <w:rFonts w:ascii="Times New Roman" w:hAnsi="Times New Roman" w:cs="Times New Roman"/>
          <w:sz w:val="24"/>
          <w:szCs w:val="24"/>
        </w:rPr>
        <w:t>Email: rabeyr</w:t>
      </w:r>
      <w:r w:rsidR="005454F8">
        <w:rPr>
          <w:rFonts w:ascii="Times New Roman" w:hAnsi="Times New Roman" w:cs="Times New Roman"/>
          <w:sz w:val="24"/>
          <w:szCs w:val="24"/>
        </w:rPr>
        <w:t>atne@law.cuhk.hk</w:t>
      </w:r>
    </w:p>
    <w:p w:rsidR="00E40CDE" w:rsidRDefault="00E40CDE" w:rsidP="0065688A">
      <w:pPr>
        <w:rPr>
          <w:rFonts w:ascii="Times New Roman" w:hAnsi="Times New Roman" w:cs="Times New Roman"/>
          <w:sz w:val="24"/>
          <w:szCs w:val="24"/>
        </w:rPr>
      </w:pPr>
    </w:p>
    <w:p w:rsidR="0065688A" w:rsidRPr="00CF7806" w:rsidRDefault="0065688A" w:rsidP="0065688A">
      <w:pPr>
        <w:rPr>
          <w:rFonts w:ascii="Times New Roman" w:hAnsi="Times New Roman" w:cs="Times New Roman"/>
          <w:sz w:val="24"/>
          <w:szCs w:val="24"/>
        </w:rPr>
      </w:pPr>
      <w:bookmarkStart w:id="0" w:name="_GoBack"/>
      <w:bookmarkEnd w:id="0"/>
      <w:r w:rsidRPr="00CF7806">
        <w:rPr>
          <w:rFonts w:ascii="Times New Roman" w:hAnsi="Times New Roman" w:cs="Times New Roman"/>
          <w:sz w:val="24"/>
          <w:szCs w:val="24"/>
        </w:rPr>
        <w:t xml:space="preserve">Title of Paper: </w:t>
      </w:r>
      <w:r w:rsidR="00FF6739">
        <w:rPr>
          <w:rFonts w:ascii="Times New Roman" w:hAnsi="Times New Roman" w:cs="Times New Roman"/>
          <w:sz w:val="24"/>
          <w:szCs w:val="24"/>
        </w:rPr>
        <w:t xml:space="preserve">Towering Judges in Comparative Perspective </w:t>
      </w:r>
    </w:p>
    <w:p w:rsidR="00492BF8" w:rsidRDefault="00492BF8" w:rsidP="0065688A">
      <w:pPr>
        <w:rPr>
          <w:rFonts w:ascii="Times New Roman" w:hAnsi="Times New Roman" w:cs="Times New Roman"/>
          <w:sz w:val="24"/>
          <w:szCs w:val="24"/>
        </w:rPr>
      </w:pPr>
    </w:p>
    <w:p w:rsidR="0065688A" w:rsidRDefault="0065688A" w:rsidP="0065688A">
      <w:pPr>
        <w:rPr>
          <w:rFonts w:ascii="Times New Roman" w:hAnsi="Times New Roman" w:cs="Times New Roman"/>
          <w:sz w:val="24"/>
          <w:szCs w:val="24"/>
        </w:rPr>
      </w:pPr>
      <w:r w:rsidRPr="00CF7806">
        <w:rPr>
          <w:rFonts w:ascii="Times New Roman" w:hAnsi="Times New Roman" w:cs="Times New Roman"/>
          <w:sz w:val="24"/>
          <w:szCs w:val="24"/>
        </w:rPr>
        <w:t>Abstract:</w:t>
      </w:r>
    </w:p>
    <w:p w:rsidR="00FF6739" w:rsidRPr="00FF6739" w:rsidRDefault="00FF6739" w:rsidP="00234534">
      <w:pPr>
        <w:rPr>
          <w:rFonts w:ascii="Times New Roman" w:hAnsi="Times New Roman" w:cs="Times New Roman"/>
          <w:b/>
          <w:sz w:val="24"/>
          <w:szCs w:val="24"/>
          <w:u w:val="single"/>
          <w:lang w:eastAsia="zh-CN"/>
        </w:rPr>
      </w:pPr>
      <w:r w:rsidRPr="00FF6739">
        <w:rPr>
          <w:rFonts w:ascii="Times New Roman" w:hAnsi="Times New Roman" w:cs="Times New Roman"/>
          <w:b/>
          <w:sz w:val="24"/>
          <w:szCs w:val="24"/>
          <w:u w:val="single"/>
          <w:lang w:eastAsia="zh-CN"/>
        </w:rPr>
        <w:t xml:space="preserve"> </w:t>
      </w:r>
    </w:p>
    <w:p w:rsidR="003147BF" w:rsidRDefault="00FF6739" w:rsidP="00FF6739">
      <w:pPr>
        <w:jc w:val="both"/>
        <w:rPr>
          <w:rFonts w:ascii="Times New Roman" w:hAnsi="Times New Roman" w:cs="Times New Roman"/>
          <w:color w:val="000000"/>
          <w:sz w:val="24"/>
          <w:szCs w:val="24"/>
          <w:shd w:val="clear" w:color="auto" w:fill="FFFFFF"/>
          <w:lang w:eastAsia="zh-CN"/>
        </w:rPr>
      </w:pPr>
      <w:r w:rsidRPr="00FF6739">
        <w:rPr>
          <w:rFonts w:ascii="Times New Roman" w:hAnsi="Times New Roman" w:cs="Times New Roman"/>
          <w:color w:val="000000"/>
          <w:sz w:val="24"/>
          <w:szCs w:val="24"/>
          <w:shd w:val="clear" w:color="auto" w:fill="FFFFFF"/>
          <w:lang w:eastAsia="zh-CN"/>
        </w:rPr>
        <w:t>In constitutional courts</w:t>
      </w:r>
      <w:r w:rsidR="00042A0C">
        <w:rPr>
          <w:rFonts w:ascii="Times New Roman" w:hAnsi="Times New Roman" w:cs="Times New Roman"/>
          <w:color w:val="000000"/>
          <w:sz w:val="24"/>
          <w:szCs w:val="24"/>
          <w:shd w:val="clear" w:color="auto" w:fill="FFFFFF"/>
          <w:lang w:eastAsia="zh-CN"/>
        </w:rPr>
        <w:t xml:space="preserve"> around the world</w:t>
      </w:r>
      <w:r w:rsidRPr="00FF6739">
        <w:rPr>
          <w:rFonts w:ascii="Times New Roman" w:hAnsi="Times New Roman" w:cs="Times New Roman"/>
          <w:color w:val="000000"/>
          <w:sz w:val="24"/>
          <w:szCs w:val="24"/>
          <w:shd w:val="clear" w:color="auto" w:fill="FFFFFF"/>
          <w:lang w:eastAsia="zh-CN"/>
        </w:rPr>
        <w:t xml:space="preserve">, especially in countries that have gone through recent democratic </w:t>
      </w:r>
      <w:r w:rsidR="00042A0C">
        <w:rPr>
          <w:rFonts w:ascii="Times New Roman" w:hAnsi="Times New Roman" w:cs="Times New Roman"/>
          <w:color w:val="000000"/>
          <w:sz w:val="24"/>
          <w:szCs w:val="24"/>
          <w:shd w:val="clear" w:color="auto" w:fill="FFFFFF"/>
          <w:lang w:eastAsia="zh-CN"/>
        </w:rPr>
        <w:t>transitions</w:t>
      </w:r>
      <w:r w:rsidRPr="00FF6739">
        <w:rPr>
          <w:rFonts w:ascii="Times New Roman" w:hAnsi="Times New Roman" w:cs="Times New Roman"/>
          <w:color w:val="000000"/>
          <w:sz w:val="24"/>
          <w:szCs w:val="24"/>
          <w:shd w:val="clear" w:color="auto" w:fill="FFFFFF"/>
          <w:lang w:eastAsia="zh-CN"/>
        </w:rPr>
        <w:t xml:space="preserve">, there arises a judge that is individually dominant and charismatic, and that has a great deal of influence on the course his or her court, and sometimes his or her country, takes. </w:t>
      </w:r>
      <w:r w:rsidR="00437A74">
        <w:rPr>
          <w:rFonts w:ascii="Times New Roman" w:hAnsi="Times New Roman" w:cs="Times New Roman"/>
          <w:color w:val="000000"/>
          <w:sz w:val="24"/>
          <w:szCs w:val="24"/>
          <w:shd w:val="clear" w:color="auto" w:fill="FFFFFF"/>
          <w:lang w:eastAsia="zh-CN"/>
        </w:rPr>
        <w:t>I</w:t>
      </w:r>
      <w:r w:rsidRPr="00FF6739">
        <w:rPr>
          <w:rFonts w:ascii="Times New Roman" w:hAnsi="Times New Roman" w:cs="Times New Roman"/>
          <w:color w:val="000000"/>
          <w:sz w:val="24"/>
          <w:szCs w:val="24"/>
          <w:shd w:val="clear" w:color="auto" w:fill="FFFFFF"/>
          <w:lang w:eastAsia="zh-CN"/>
        </w:rPr>
        <w:t xml:space="preserve"> </w:t>
      </w:r>
      <w:r w:rsidR="00B11565">
        <w:rPr>
          <w:rFonts w:ascii="Times New Roman" w:hAnsi="Times New Roman" w:cs="Times New Roman"/>
          <w:color w:val="000000"/>
          <w:sz w:val="24"/>
          <w:szCs w:val="24"/>
          <w:shd w:val="clear" w:color="auto" w:fill="FFFFFF"/>
          <w:lang w:eastAsia="zh-CN"/>
        </w:rPr>
        <w:t>refer to such a</w:t>
      </w:r>
      <w:r w:rsidRPr="00FF6739">
        <w:rPr>
          <w:rFonts w:ascii="Times New Roman" w:hAnsi="Times New Roman" w:cs="Times New Roman"/>
          <w:color w:val="000000"/>
          <w:sz w:val="24"/>
          <w:szCs w:val="24"/>
          <w:shd w:val="clear" w:color="auto" w:fill="FFFFFF"/>
          <w:lang w:eastAsia="zh-CN"/>
        </w:rPr>
        <w:t xml:space="preserve"> judge a</w:t>
      </w:r>
      <w:r w:rsidR="00B11565">
        <w:rPr>
          <w:rFonts w:ascii="Times New Roman" w:hAnsi="Times New Roman" w:cs="Times New Roman"/>
          <w:color w:val="000000"/>
          <w:sz w:val="24"/>
          <w:szCs w:val="24"/>
          <w:shd w:val="clear" w:color="auto" w:fill="FFFFFF"/>
          <w:lang w:eastAsia="zh-CN"/>
        </w:rPr>
        <w:t>s a</w:t>
      </w:r>
      <w:r w:rsidRPr="00FF6739">
        <w:rPr>
          <w:rFonts w:ascii="Times New Roman" w:hAnsi="Times New Roman" w:cs="Times New Roman"/>
          <w:color w:val="000000"/>
          <w:sz w:val="24"/>
          <w:szCs w:val="24"/>
          <w:shd w:val="clear" w:color="auto" w:fill="FFFFFF"/>
          <w:lang w:eastAsia="zh-CN"/>
        </w:rPr>
        <w:t xml:space="preserve"> towering</w:t>
      </w:r>
      <w:r w:rsidR="009F7E01">
        <w:rPr>
          <w:rFonts w:ascii="Times New Roman" w:hAnsi="Times New Roman" w:cs="Times New Roman"/>
          <w:color w:val="000000"/>
          <w:sz w:val="24"/>
          <w:szCs w:val="24"/>
          <w:shd w:val="clear" w:color="auto" w:fill="FFFFFF"/>
          <w:lang w:eastAsia="zh-CN"/>
        </w:rPr>
        <w:t xml:space="preserve"> </w:t>
      </w:r>
      <w:r w:rsidRPr="00FF6739">
        <w:rPr>
          <w:rFonts w:ascii="Times New Roman" w:hAnsi="Times New Roman" w:cs="Times New Roman"/>
          <w:color w:val="000000"/>
          <w:sz w:val="24"/>
          <w:szCs w:val="24"/>
          <w:shd w:val="clear" w:color="auto" w:fill="FFFFFF"/>
          <w:lang w:eastAsia="zh-CN"/>
        </w:rPr>
        <w:t>judge. While towering judges have been part of the global judicial landscape for a long time, not enough scholarly attention has been given to them as a unique phenomenon to date</w:t>
      </w:r>
      <w:r w:rsidR="00042A0C">
        <w:rPr>
          <w:rFonts w:ascii="Times New Roman" w:hAnsi="Times New Roman" w:cs="Times New Roman"/>
          <w:color w:val="000000"/>
          <w:sz w:val="24"/>
          <w:szCs w:val="24"/>
          <w:shd w:val="clear" w:color="auto" w:fill="FFFFFF"/>
          <w:lang w:eastAsia="zh-CN"/>
        </w:rPr>
        <w:t>.</w:t>
      </w:r>
      <w:r w:rsidR="001F079B">
        <w:rPr>
          <w:rFonts w:ascii="Times New Roman" w:hAnsi="Times New Roman" w:cs="Times New Roman"/>
          <w:color w:val="000000"/>
          <w:sz w:val="24"/>
          <w:szCs w:val="24"/>
          <w:shd w:val="clear" w:color="auto" w:fill="FFFFFF"/>
          <w:lang w:eastAsia="zh-CN"/>
        </w:rPr>
        <w:t xml:space="preserve"> </w:t>
      </w:r>
    </w:p>
    <w:p w:rsidR="003147BF" w:rsidRDefault="003147BF" w:rsidP="00FF6739">
      <w:pPr>
        <w:jc w:val="both"/>
        <w:rPr>
          <w:rFonts w:ascii="Times New Roman" w:hAnsi="Times New Roman" w:cs="Times New Roman"/>
          <w:color w:val="000000"/>
          <w:sz w:val="24"/>
          <w:szCs w:val="24"/>
          <w:shd w:val="clear" w:color="auto" w:fill="FFFFFF"/>
          <w:lang w:eastAsia="zh-CN"/>
        </w:rPr>
      </w:pPr>
    </w:p>
    <w:p w:rsidR="00554ACF" w:rsidRPr="00FF6739" w:rsidRDefault="001F079B" w:rsidP="00EE7E60">
      <w:pPr>
        <w:jc w:val="both"/>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In January 2019, a conference on Towering Judges was convened at the Chinese University of Hong Kong.</w:t>
      </w:r>
      <w:r w:rsidR="006B0573">
        <w:rPr>
          <w:rFonts w:ascii="Times New Roman" w:hAnsi="Times New Roman" w:cs="Times New Roman"/>
          <w:color w:val="000000"/>
          <w:sz w:val="24"/>
          <w:szCs w:val="24"/>
          <w:shd w:val="clear" w:color="auto" w:fill="FFFFFF"/>
          <w:lang w:eastAsia="zh-CN"/>
        </w:rPr>
        <w:t xml:space="preserve"> The conference </w:t>
      </w:r>
      <w:r w:rsidR="006B0573" w:rsidRPr="006B0573">
        <w:rPr>
          <w:rFonts w:ascii="Times New Roman" w:hAnsi="Times New Roman" w:cs="Times New Roman"/>
          <w:color w:val="000000"/>
          <w:sz w:val="24"/>
          <w:szCs w:val="24"/>
          <w:shd w:val="clear" w:color="auto" w:fill="FFFFFF"/>
          <w:lang w:eastAsia="zh-CN"/>
        </w:rPr>
        <w:t xml:space="preserve">brought together a diverse group of scholars to discuss the phenomenon of judges who, within their particular institutional and political settings, were able to </w:t>
      </w:r>
      <w:r w:rsidR="00554ACF">
        <w:rPr>
          <w:rFonts w:ascii="Times New Roman" w:hAnsi="Times New Roman" w:cs="Times New Roman"/>
          <w:color w:val="000000"/>
          <w:sz w:val="24"/>
          <w:szCs w:val="24"/>
          <w:shd w:val="clear" w:color="auto" w:fill="FFFFFF"/>
          <w:lang w:eastAsia="zh-CN"/>
        </w:rPr>
        <w:t>fundamentally change</w:t>
      </w:r>
      <w:r w:rsidR="006B0573" w:rsidRPr="006B0573">
        <w:rPr>
          <w:rFonts w:ascii="Times New Roman" w:hAnsi="Times New Roman" w:cs="Times New Roman"/>
          <w:color w:val="000000"/>
          <w:sz w:val="24"/>
          <w:szCs w:val="24"/>
          <w:shd w:val="clear" w:color="auto" w:fill="FFFFFF"/>
          <w:lang w:eastAsia="zh-CN"/>
        </w:rPr>
        <w:t xml:space="preserve"> their constitutional systems. </w:t>
      </w:r>
      <w:r w:rsidR="00554ACF" w:rsidRPr="00FF6739">
        <w:rPr>
          <w:rFonts w:ascii="Times New Roman" w:hAnsi="Times New Roman" w:cs="Times New Roman"/>
          <w:color w:val="000000"/>
          <w:sz w:val="24"/>
          <w:szCs w:val="24"/>
          <w:shd w:val="clear" w:color="auto" w:fill="FFFFFF"/>
          <w:lang w:eastAsia="zh-CN"/>
        </w:rPr>
        <w:t xml:space="preserve">By inviting participants from a range of jurisdictions, including newer and developing democracies, such as, Hong Kong, India, Nepal, South Africa, Hungary, Singapore, and Israel as well as well-established democracies like the United States, Canada, and Australia, </w:t>
      </w:r>
      <w:r w:rsidR="00AA73AF">
        <w:rPr>
          <w:rFonts w:ascii="Times New Roman" w:hAnsi="Times New Roman" w:cs="Times New Roman"/>
          <w:color w:val="000000"/>
          <w:sz w:val="24"/>
          <w:szCs w:val="24"/>
          <w:shd w:val="clear" w:color="auto" w:fill="FFFFFF"/>
          <w:lang w:eastAsia="zh-CN"/>
        </w:rPr>
        <w:t>the conference</w:t>
      </w:r>
      <w:r w:rsidR="00554ACF" w:rsidRPr="00FF6739">
        <w:rPr>
          <w:rFonts w:ascii="Times New Roman" w:hAnsi="Times New Roman" w:cs="Times New Roman"/>
          <w:color w:val="000000"/>
          <w:sz w:val="24"/>
          <w:szCs w:val="24"/>
          <w:shd w:val="clear" w:color="auto" w:fill="FFFFFF"/>
          <w:lang w:eastAsia="zh-CN"/>
        </w:rPr>
        <w:t xml:space="preserve"> generate</w:t>
      </w:r>
      <w:r w:rsidR="00AA73AF">
        <w:rPr>
          <w:rFonts w:ascii="Times New Roman" w:hAnsi="Times New Roman" w:cs="Times New Roman"/>
          <w:color w:val="000000"/>
          <w:sz w:val="24"/>
          <w:szCs w:val="24"/>
          <w:shd w:val="clear" w:color="auto" w:fill="FFFFFF"/>
          <w:lang w:eastAsia="zh-CN"/>
        </w:rPr>
        <w:t>d</w:t>
      </w:r>
      <w:r w:rsidR="00554ACF" w:rsidRPr="00FF6739">
        <w:rPr>
          <w:rFonts w:ascii="Times New Roman" w:hAnsi="Times New Roman" w:cs="Times New Roman"/>
          <w:color w:val="000000"/>
          <w:sz w:val="24"/>
          <w:szCs w:val="24"/>
          <w:shd w:val="clear" w:color="auto" w:fill="FFFFFF"/>
          <w:lang w:eastAsia="zh-CN"/>
        </w:rPr>
        <w:t xml:space="preserve"> rich comparative insights into the phenomenon of towering figure judges that can be used to inform the strategies and jurisprudence of judges across the world. The conference </w:t>
      </w:r>
      <w:r w:rsidR="009F7E01">
        <w:rPr>
          <w:rFonts w:ascii="Times New Roman" w:hAnsi="Times New Roman" w:cs="Times New Roman"/>
          <w:color w:val="000000"/>
          <w:sz w:val="24"/>
          <w:szCs w:val="24"/>
          <w:shd w:val="clear" w:color="auto" w:fill="FFFFFF"/>
          <w:lang w:eastAsia="zh-CN"/>
        </w:rPr>
        <w:t xml:space="preserve">sought </w:t>
      </w:r>
      <w:r w:rsidR="00554ACF" w:rsidRPr="00FF6739">
        <w:rPr>
          <w:rFonts w:ascii="Times New Roman" w:hAnsi="Times New Roman" w:cs="Times New Roman"/>
          <w:color w:val="000000"/>
          <w:sz w:val="24"/>
          <w:szCs w:val="24"/>
          <w:shd w:val="clear" w:color="auto" w:fill="FFFFFF"/>
          <w:lang w:eastAsia="zh-CN"/>
        </w:rPr>
        <w:t>to achieve greater understanding of how these judges emerge, what their effects are on their societies, and how they can be conducive to making their societies more resilient to serious political upheavals.</w:t>
      </w:r>
    </w:p>
    <w:p w:rsidR="00554ACF" w:rsidRPr="00FF6739" w:rsidRDefault="00554ACF" w:rsidP="00EE7E60">
      <w:pPr>
        <w:jc w:val="center"/>
        <w:rPr>
          <w:rFonts w:ascii="Times New Roman" w:hAnsi="Times New Roman" w:cs="Times New Roman"/>
          <w:b/>
          <w:sz w:val="24"/>
          <w:szCs w:val="24"/>
          <w:u w:val="single"/>
          <w:lang w:eastAsia="zh-CN"/>
        </w:rPr>
      </w:pPr>
    </w:p>
    <w:p w:rsidR="00E221A2" w:rsidRDefault="00042A0C" w:rsidP="00FF6739">
      <w:pPr>
        <w:jc w:val="both"/>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 xml:space="preserve">The aim </w:t>
      </w:r>
      <w:r w:rsidR="00FF6739" w:rsidRPr="00FF6739">
        <w:rPr>
          <w:rFonts w:ascii="Times New Roman" w:hAnsi="Times New Roman" w:cs="Times New Roman"/>
          <w:color w:val="000000"/>
          <w:sz w:val="24"/>
          <w:szCs w:val="24"/>
          <w:shd w:val="clear" w:color="auto" w:fill="FFFFFF"/>
          <w:lang w:eastAsia="zh-CN"/>
        </w:rPr>
        <w:t xml:space="preserve">of this </w:t>
      </w:r>
      <w:r w:rsidR="005B419F">
        <w:rPr>
          <w:rFonts w:ascii="Times New Roman" w:hAnsi="Times New Roman" w:cs="Times New Roman"/>
          <w:color w:val="000000"/>
          <w:sz w:val="24"/>
          <w:szCs w:val="24"/>
          <w:shd w:val="clear" w:color="auto" w:fill="FFFFFF"/>
          <w:lang w:eastAsia="zh-CN"/>
        </w:rPr>
        <w:t>paper, which will serve as the introduction to a</w:t>
      </w:r>
      <w:r w:rsidR="003A13EB">
        <w:rPr>
          <w:rFonts w:ascii="Times New Roman" w:hAnsi="Times New Roman" w:cs="Times New Roman"/>
          <w:color w:val="000000"/>
          <w:sz w:val="24"/>
          <w:szCs w:val="24"/>
          <w:shd w:val="clear" w:color="auto" w:fill="FFFFFF"/>
          <w:lang w:eastAsia="zh-CN"/>
        </w:rPr>
        <w:t>n edited volume</w:t>
      </w:r>
      <w:r w:rsidR="008C7529">
        <w:rPr>
          <w:rFonts w:ascii="Times New Roman" w:hAnsi="Times New Roman" w:cs="Times New Roman"/>
          <w:color w:val="000000"/>
          <w:sz w:val="24"/>
          <w:szCs w:val="24"/>
          <w:shd w:val="clear" w:color="auto" w:fill="FFFFFF"/>
          <w:lang w:eastAsia="zh-CN"/>
        </w:rPr>
        <w:t xml:space="preserve"> arising from the conference</w:t>
      </w:r>
      <w:r w:rsidR="005B419F">
        <w:rPr>
          <w:rFonts w:ascii="Times New Roman" w:hAnsi="Times New Roman" w:cs="Times New Roman"/>
          <w:color w:val="000000"/>
          <w:sz w:val="24"/>
          <w:szCs w:val="24"/>
          <w:shd w:val="clear" w:color="auto" w:fill="FFFFFF"/>
          <w:lang w:eastAsia="zh-CN"/>
        </w:rPr>
        <w:t>,</w:t>
      </w:r>
      <w:r w:rsidR="00FF6739" w:rsidRPr="00FF6739">
        <w:rPr>
          <w:rFonts w:ascii="Times New Roman" w:hAnsi="Times New Roman" w:cs="Times New Roman"/>
          <w:color w:val="000000"/>
          <w:sz w:val="24"/>
          <w:szCs w:val="24"/>
          <w:shd w:val="clear" w:color="auto" w:fill="FFFFFF"/>
          <w:lang w:eastAsia="zh-CN"/>
        </w:rPr>
        <w:t xml:space="preserve"> is to document and investigate the phenomenon of towering </w:t>
      </w:r>
      <w:r>
        <w:rPr>
          <w:rFonts w:ascii="Times New Roman" w:hAnsi="Times New Roman" w:cs="Times New Roman"/>
          <w:color w:val="000000"/>
          <w:sz w:val="24"/>
          <w:szCs w:val="24"/>
          <w:shd w:val="clear" w:color="auto" w:fill="FFFFFF"/>
          <w:lang w:eastAsia="zh-CN"/>
        </w:rPr>
        <w:t>judges</w:t>
      </w:r>
      <w:r w:rsidR="00FF6739" w:rsidRPr="00FF6739">
        <w:rPr>
          <w:rFonts w:ascii="Times New Roman" w:hAnsi="Times New Roman" w:cs="Times New Roman"/>
          <w:color w:val="000000"/>
          <w:sz w:val="24"/>
          <w:szCs w:val="24"/>
          <w:shd w:val="clear" w:color="auto" w:fill="FFFFFF"/>
          <w:lang w:eastAsia="zh-CN"/>
        </w:rPr>
        <w:t xml:space="preserve"> in </w:t>
      </w:r>
      <w:r>
        <w:rPr>
          <w:rFonts w:ascii="Times New Roman" w:hAnsi="Times New Roman" w:cs="Times New Roman"/>
          <w:color w:val="000000"/>
          <w:sz w:val="24"/>
          <w:szCs w:val="24"/>
          <w:shd w:val="clear" w:color="auto" w:fill="FFFFFF"/>
          <w:lang w:eastAsia="zh-CN"/>
        </w:rPr>
        <w:t>both established</w:t>
      </w:r>
      <w:r w:rsidR="00FF6739" w:rsidRPr="00FF6739">
        <w:rPr>
          <w:rFonts w:ascii="Times New Roman" w:hAnsi="Times New Roman" w:cs="Times New Roman"/>
          <w:color w:val="000000"/>
          <w:sz w:val="24"/>
          <w:szCs w:val="24"/>
          <w:shd w:val="clear" w:color="auto" w:fill="FFFFFF"/>
          <w:lang w:eastAsia="zh-CN"/>
        </w:rPr>
        <w:t xml:space="preserve"> and developing democracies, under the assumption that such judges can be key </w:t>
      </w:r>
      <w:r>
        <w:rPr>
          <w:rFonts w:ascii="Times New Roman" w:hAnsi="Times New Roman" w:cs="Times New Roman"/>
          <w:color w:val="000000"/>
          <w:sz w:val="24"/>
          <w:szCs w:val="24"/>
          <w:shd w:val="clear" w:color="auto" w:fill="FFFFFF"/>
          <w:lang w:eastAsia="zh-CN"/>
        </w:rPr>
        <w:t>players</w:t>
      </w:r>
      <w:r w:rsidR="00FF6739" w:rsidRPr="00FF6739">
        <w:rPr>
          <w:rFonts w:ascii="Times New Roman" w:hAnsi="Times New Roman" w:cs="Times New Roman"/>
          <w:color w:val="000000"/>
          <w:sz w:val="24"/>
          <w:szCs w:val="24"/>
          <w:shd w:val="clear" w:color="auto" w:fill="FFFFFF"/>
          <w:lang w:eastAsia="zh-CN"/>
        </w:rPr>
        <w:t xml:space="preserve"> in </w:t>
      </w:r>
      <w:r>
        <w:rPr>
          <w:rFonts w:ascii="Times New Roman" w:hAnsi="Times New Roman" w:cs="Times New Roman"/>
          <w:color w:val="000000"/>
          <w:sz w:val="24"/>
          <w:szCs w:val="24"/>
          <w:shd w:val="clear" w:color="auto" w:fill="FFFFFF"/>
          <w:lang w:eastAsia="zh-CN"/>
        </w:rPr>
        <w:t xml:space="preserve">bringing about significant – often transformative – constitutional change. </w:t>
      </w:r>
      <w:r w:rsidR="00FF6739" w:rsidRPr="00FF6739">
        <w:rPr>
          <w:rFonts w:ascii="Times New Roman" w:hAnsi="Times New Roman" w:cs="Times New Roman"/>
          <w:color w:val="000000"/>
          <w:sz w:val="24"/>
          <w:szCs w:val="24"/>
          <w:shd w:val="clear" w:color="auto" w:fill="FFFFFF"/>
          <w:lang w:eastAsia="zh-CN"/>
        </w:rPr>
        <w:t xml:space="preserve">The </w:t>
      </w:r>
      <w:r>
        <w:rPr>
          <w:rFonts w:ascii="Times New Roman" w:hAnsi="Times New Roman" w:cs="Times New Roman"/>
          <w:color w:val="000000"/>
          <w:sz w:val="24"/>
          <w:szCs w:val="24"/>
          <w:shd w:val="clear" w:color="auto" w:fill="FFFFFF"/>
          <w:lang w:eastAsia="zh-CN"/>
        </w:rPr>
        <w:t>paper will address the following</w:t>
      </w:r>
      <w:r w:rsidR="00FF6739" w:rsidRPr="00FF6739">
        <w:rPr>
          <w:rFonts w:ascii="Times New Roman" w:hAnsi="Times New Roman" w:cs="Times New Roman"/>
          <w:color w:val="000000"/>
          <w:sz w:val="24"/>
          <w:szCs w:val="24"/>
          <w:shd w:val="clear" w:color="auto" w:fill="FFFFFF"/>
          <w:lang w:eastAsia="zh-CN"/>
        </w:rPr>
        <w:t xml:space="preserve"> </w:t>
      </w:r>
      <w:r>
        <w:rPr>
          <w:rFonts w:ascii="Times New Roman" w:hAnsi="Times New Roman" w:cs="Times New Roman"/>
          <w:color w:val="000000"/>
          <w:sz w:val="24"/>
          <w:szCs w:val="24"/>
          <w:shd w:val="clear" w:color="auto" w:fill="FFFFFF"/>
          <w:lang w:eastAsia="zh-CN"/>
        </w:rPr>
        <w:t>questions</w:t>
      </w:r>
      <w:r w:rsidR="00FF6739" w:rsidRPr="00FF6739">
        <w:rPr>
          <w:rFonts w:ascii="Times New Roman" w:hAnsi="Times New Roman" w:cs="Times New Roman"/>
          <w:color w:val="000000"/>
          <w:sz w:val="24"/>
          <w:szCs w:val="24"/>
          <w:shd w:val="clear" w:color="auto" w:fill="FFFFFF"/>
          <w:lang w:eastAsia="zh-CN"/>
        </w:rPr>
        <w:t xml:space="preserve">: (1) Why do we tend to find towering figure judges in moments of constitutional and democratic change in some countries and </w:t>
      </w:r>
      <w:r>
        <w:rPr>
          <w:rFonts w:ascii="Times New Roman" w:hAnsi="Times New Roman" w:cs="Times New Roman"/>
          <w:color w:val="000000"/>
          <w:sz w:val="24"/>
          <w:szCs w:val="24"/>
          <w:shd w:val="clear" w:color="auto" w:fill="FFFFFF"/>
          <w:lang w:eastAsia="zh-CN"/>
        </w:rPr>
        <w:t xml:space="preserve">not </w:t>
      </w:r>
      <w:r w:rsidR="00FF6739" w:rsidRPr="00FF6739">
        <w:rPr>
          <w:rFonts w:ascii="Times New Roman" w:hAnsi="Times New Roman" w:cs="Times New Roman"/>
          <w:color w:val="000000"/>
          <w:sz w:val="24"/>
          <w:szCs w:val="24"/>
          <w:shd w:val="clear" w:color="auto" w:fill="FFFFFF"/>
          <w:lang w:eastAsia="zh-CN"/>
        </w:rPr>
        <w:t xml:space="preserve">in others;  (2) how effective are </w:t>
      </w:r>
      <w:r w:rsidR="0038381D">
        <w:rPr>
          <w:rFonts w:ascii="Times New Roman" w:hAnsi="Times New Roman" w:cs="Times New Roman"/>
          <w:color w:val="000000"/>
          <w:sz w:val="24"/>
          <w:szCs w:val="24"/>
          <w:shd w:val="clear" w:color="auto" w:fill="FFFFFF"/>
          <w:lang w:eastAsia="zh-CN"/>
        </w:rPr>
        <w:t>towering judges</w:t>
      </w:r>
      <w:r w:rsidR="00FF6739" w:rsidRPr="00FF6739">
        <w:rPr>
          <w:rFonts w:ascii="Times New Roman" w:hAnsi="Times New Roman" w:cs="Times New Roman"/>
          <w:color w:val="000000"/>
          <w:sz w:val="24"/>
          <w:szCs w:val="24"/>
          <w:shd w:val="clear" w:color="auto" w:fill="FFFFFF"/>
          <w:lang w:eastAsia="zh-CN"/>
        </w:rPr>
        <w:t xml:space="preserve"> in promoting democratic consolidation and in effectuating constitutional change; (3) </w:t>
      </w:r>
      <w:r w:rsidR="0038381D">
        <w:rPr>
          <w:rFonts w:ascii="Times New Roman" w:hAnsi="Times New Roman" w:cs="Times New Roman"/>
          <w:color w:val="000000"/>
          <w:sz w:val="24"/>
          <w:szCs w:val="24"/>
          <w:shd w:val="clear" w:color="auto" w:fill="FFFFFF"/>
          <w:lang w:eastAsia="zh-CN"/>
        </w:rPr>
        <w:t xml:space="preserve">what do we make </w:t>
      </w:r>
      <w:r w:rsidR="00FF6739" w:rsidRPr="00FF6739">
        <w:rPr>
          <w:rFonts w:ascii="Times New Roman" w:hAnsi="Times New Roman" w:cs="Times New Roman"/>
          <w:color w:val="000000"/>
          <w:sz w:val="24"/>
          <w:szCs w:val="24"/>
          <w:shd w:val="clear" w:color="auto" w:fill="FFFFFF"/>
          <w:lang w:eastAsia="zh-CN"/>
        </w:rPr>
        <w:t xml:space="preserve"> of towering judges that have had a detrimental effect on democratic change, by </w:t>
      </w:r>
      <w:r w:rsidR="0038381D">
        <w:rPr>
          <w:rFonts w:ascii="Times New Roman" w:hAnsi="Times New Roman" w:cs="Times New Roman"/>
          <w:color w:val="000000"/>
          <w:sz w:val="24"/>
          <w:szCs w:val="24"/>
          <w:shd w:val="clear" w:color="auto" w:fill="FFFFFF"/>
          <w:lang w:eastAsia="zh-CN"/>
        </w:rPr>
        <w:t>deploying the</w:t>
      </w:r>
      <w:r w:rsidR="00FF6739" w:rsidRPr="00FF6739">
        <w:rPr>
          <w:rFonts w:ascii="Times New Roman" w:hAnsi="Times New Roman" w:cs="Times New Roman"/>
          <w:color w:val="000000"/>
          <w:sz w:val="24"/>
          <w:szCs w:val="24"/>
          <w:shd w:val="clear" w:color="auto" w:fill="FFFFFF"/>
          <w:lang w:eastAsia="zh-CN"/>
        </w:rPr>
        <w:t xml:space="preserve"> wrong tactics, producing political backlash, </w:t>
      </w:r>
      <w:r w:rsidR="006A5EAE">
        <w:rPr>
          <w:rFonts w:ascii="Times New Roman" w:hAnsi="Times New Roman" w:cs="Times New Roman"/>
          <w:color w:val="000000"/>
          <w:sz w:val="24"/>
          <w:szCs w:val="24"/>
          <w:shd w:val="clear" w:color="auto" w:fill="FFFFFF"/>
          <w:lang w:eastAsia="zh-CN"/>
        </w:rPr>
        <w:t>and/</w:t>
      </w:r>
      <w:r w:rsidR="00FF6739" w:rsidRPr="00FF6739">
        <w:rPr>
          <w:rFonts w:ascii="Times New Roman" w:hAnsi="Times New Roman" w:cs="Times New Roman"/>
          <w:color w:val="000000"/>
          <w:sz w:val="24"/>
          <w:szCs w:val="24"/>
          <w:shd w:val="clear" w:color="auto" w:fill="FFFFFF"/>
          <w:lang w:eastAsia="zh-CN"/>
        </w:rPr>
        <w:t xml:space="preserve">or by actively promoting reactionary or anti-liberal ideas; (4) </w:t>
      </w:r>
      <w:r w:rsidR="0038381D">
        <w:rPr>
          <w:rFonts w:ascii="Times New Roman" w:hAnsi="Times New Roman" w:cs="Times New Roman"/>
          <w:color w:val="000000"/>
          <w:sz w:val="24"/>
          <w:szCs w:val="24"/>
          <w:shd w:val="clear" w:color="auto" w:fill="FFFFFF"/>
          <w:lang w:eastAsia="zh-CN"/>
        </w:rPr>
        <w:t xml:space="preserve">and </w:t>
      </w:r>
      <w:r w:rsidR="00FF6739" w:rsidRPr="00FF6739">
        <w:rPr>
          <w:rFonts w:ascii="Times New Roman" w:hAnsi="Times New Roman" w:cs="Times New Roman"/>
          <w:color w:val="000000"/>
          <w:sz w:val="24"/>
          <w:szCs w:val="24"/>
          <w:shd w:val="clear" w:color="auto" w:fill="FFFFFF"/>
          <w:lang w:eastAsia="zh-CN"/>
        </w:rPr>
        <w:t>what kind of legacy do towering figure judges leave</w:t>
      </w:r>
      <w:r w:rsidR="00DE5196">
        <w:rPr>
          <w:rFonts w:ascii="Times New Roman" w:hAnsi="Times New Roman" w:cs="Times New Roman"/>
          <w:color w:val="000000"/>
          <w:sz w:val="24"/>
          <w:szCs w:val="24"/>
          <w:shd w:val="clear" w:color="auto" w:fill="FFFFFF"/>
          <w:lang w:eastAsia="zh-CN"/>
        </w:rPr>
        <w:t xml:space="preserve">: </w:t>
      </w:r>
      <w:r w:rsidR="00FF6739" w:rsidRPr="00FF6739">
        <w:rPr>
          <w:rFonts w:ascii="Times New Roman" w:hAnsi="Times New Roman" w:cs="Times New Roman"/>
          <w:color w:val="000000"/>
          <w:sz w:val="24"/>
          <w:szCs w:val="24"/>
          <w:shd w:val="clear" w:color="auto" w:fill="FFFFFF"/>
          <w:lang w:eastAsia="zh-CN"/>
        </w:rPr>
        <w:t xml:space="preserve">do their achievements carry on to </w:t>
      </w:r>
      <w:r w:rsidR="001A235E">
        <w:rPr>
          <w:rFonts w:ascii="Times New Roman" w:hAnsi="Times New Roman" w:cs="Times New Roman"/>
          <w:color w:val="000000"/>
          <w:sz w:val="24"/>
          <w:szCs w:val="24"/>
          <w:shd w:val="clear" w:color="auto" w:fill="FFFFFF"/>
          <w:lang w:eastAsia="zh-CN"/>
        </w:rPr>
        <w:t xml:space="preserve">the next </w:t>
      </w:r>
      <w:r w:rsidR="00FF6739" w:rsidRPr="00FF6739">
        <w:rPr>
          <w:rFonts w:ascii="Times New Roman" w:hAnsi="Times New Roman" w:cs="Times New Roman"/>
          <w:color w:val="000000"/>
          <w:sz w:val="24"/>
          <w:szCs w:val="24"/>
          <w:shd w:val="clear" w:color="auto" w:fill="FFFFFF"/>
          <w:lang w:eastAsia="zh-CN"/>
        </w:rPr>
        <w:t>generation of judges</w:t>
      </w:r>
      <w:r w:rsidR="00E221A2">
        <w:rPr>
          <w:rFonts w:ascii="Times New Roman" w:hAnsi="Times New Roman" w:cs="Times New Roman"/>
          <w:color w:val="000000"/>
          <w:sz w:val="24"/>
          <w:szCs w:val="24"/>
          <w:shd w:val="clear" w:color="auto" w:fill="FFFFFF"/>
          <w:lang w:eastAsia="zh-CN"/>
        </w:rPr>
        <w:t xml:space="preserve">. </w:t>
      </w:r>
    </w:p>
    <w:p w:rsidR="00E221A2" w:rsidRDefault="00E221A2" w:rsidP="00FF6739">
      <w:pPr>
        <w:jc w:val="both"/>
        <w:rPr>
          <w:rFonts w:ascii="Times New Roman" w:hAnsi="Times New Roman" w:cs="Times New Roman"/>
          <w:color w:val="000000"/>
          <w:sz w:val="24"/>
          <w:szCs w:val="24"/>
          <w:shd w:val="clear" w:color="auto" w:fill="FFFFFF"/>
          <w:lang w:eastAsia="zh-CN"/>
        </w:rPr>
      </w:pPr>
    </w:p>
    <w:p w:rsidR="00FF6739" w:rsidRPr="00FF6739" w:rsidRDefault="00E221A2" w:rsidP="00FF6739">
      <w:pPr>
        <w:jc w:val="both"/>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Some of the judges analyzed</w:t>
      </w:r>
      <w:r w:rsidR="00FF6739" w:rsidRPr="00FF6739">
        <w:rPr>
          <w:rFonts w:ascii="Times New Roman" w:hAnsi="Times New Roman" w:cs="Times New Roman"/>
          <w:color w:val="000000"/>
          <w:sz w:val="24"/>
          <w:szCs w:val="24"/>
          <w:shd w:val="clear" w:color="auto" w:fill="FFFFFF"/>
          <w:lang w:eastAsia="zh-CN"/>
        </w:rPr>
        <w:t xml:space="preserve"> </w:t>
      </w:r>
      <w:r w:rsidR="008542AF">
        <w:rPr>
          <w:rFonts w:ascii="Times New Roman" w:hAnsi="Times New Roman" w:cs="Times New Roman"/>
          <w:color w:val="000000"/>
          <w:sz w:val="24"/>
          <w:szCs w:val="24"/>
          <w:shd w:val="clear" w:color="auto" w:fill="FFFFFF"/>
          <w:lang w:eastAsia="zh-CN"/>
        </w:rPr>
        <w:t xml:space="preserve">will </w:t>
      </w:r>
      <w:r w:rsidR="00FF6739" w:rsidRPr="00FF6739">
        <w:rPr>
          <w:rFonts w:ascii="Times New Roman" w:hAnsi="Times New Roman" w:cs="Times New Roman"/>
          <w:color w:val="000000"/>
          <w:sz w:val="24"/>
          <w:szCs w:val="24"/>
          <w:shd w:val="clear" w:color="auto" w:fill="FFFFFF"/>
          <w:lang w:eastAsia="zh-CN"/>
        </w:rPr>
        <w:t xml:space="preserve">include </w:t>
      </w:r>
      <w:r w:rsidR="005002B2">
        <w:rPr>
          <w:rFonts w:ascii="Times New Roman" w:hAnsi="Times New Roman" w:cs="Times New Roman"/>
          <w:color w:val="000000"/>
          <w:sz w:val="24"/>
          <w:szCs w:val="24"/>
          <w:shd w:val="clear" w:color="auto" w:fill="FFFFFF"/>
          <w:lang w:eastAsia="zh-CN"/>
        </w:rPr>
        <w:t xml:space="preserve">Justice </w:t>
      </w:r>
      <w:r w:rsidR="00790732">
        <w:rPr>
          <w:rFonts w:ascii="Times New Roman" w:hAnsi="Times New Roman" w:cs="Times New Roman"/>
          <w:color w:val="000000"/>
          <w:sz w:val="24"/>
          <w:szCs w:val="24"/>
          <w:shd w:val="clear" w:color="auto" w:fill="FFFFFF"/>
          <w:lang w:eastAsia="zh-CN"/>
        </w:rPr>
        <w:t xml:space="preserve">William Brennan of the United States, </w:t>
      </w:r>
      <w:r w:rsidR="005002B2">
        <w:rPr>
          <w:rFonts w:ascii="Times New Roman" w:hAnsi="Times New Roman" w:cs="Times New Roman"/>
          <w:color w:val="000000"/>
          <w:sz w:val="24"/>
          <w:szCs w:val="24"/>
          <w:shd w:val="clear" w:color="auto" w:fill="FFFFFF"/>
          <w:lang w:eastAsia="zh-CN"/>
        </w:rPr>
        <w:t xml:space="preserve">Chief Justice </w:t>
      </w:r>
      <w:r w:rsidR="00790732">
        <w:rPr>
          <w:rFonts w:ascii="Times New Roman" w:hAnsi="Times New Roman" w:cs="Times New Roman"/>
          <w:color w:val="000000"/>
          <w:sz w:val="24"/>
          <w:szCs w:val="24"/>
          <w:shd w:val="clear" w:color="auto" w:fill="FFFFFF"/>
          <w:lang w:eastAsia="zh-CN"/>
        </w:rPr>
        <w:t xml:space="preserve">Beverly McLachlin of Canada, </w:t>
      </w:r>
      <w:r w:rsidR="00B841D8">
        <w:rPr>
          <w:rFonts w:ascii="Times New Roman" w:hAnsi="Times New Roman" w:cs="Times New Roman"/>
          <w:color w:val="000000"/>
          <w:sz w:val="24"/>
          <w:szCs w:val="24"/>
          <w:shd w:val="clear" w:color="auto" w:fill="FFFFFF"/>
          <w:lang w:eastAsia="zh-CN"/>
        </w:rPr>
        <w:t xml:space="preserve">Chief Justice </w:t>
      </w:r>
      <w:r w:rsidR="00997712">
        <w:rPr>
          <w:rFonts w:ascii="Times New Roman" w:hAnsi="Times New Roman" w:cs="Times New Roman"/>
          <w:color w:val="000000"/>
          <w:sz w:val="24"/>
          <w:szCs w:val="24"/>
          <w:shd w:val="clear" w:color="auto" w:fill="FFFFFF"/>
          <w:lang w:eastAsia="zh-CN"/>
        </w:rPr>
        <w:t xml:space="preserve">Anthony Mason of Australia, </w:t>
      </w:r>
      <w:r w:rsidR="00FF6739" w:rsidRPr="00FF6739">
        <w:rPr>
          <w:rFonts w:ascii="Times New Roman" w:hAnsi="Times New Roman" w:cs="Times New Roman"/>
          <w:color w:val="000000"/>
          <w:sz w:val="24"/>
          <w:szCs w:val="24"/>
          <w:shd w:val="clear" w:color="auto" w:fill="FFFFFF"/>
          <w:lang w:eastAsia="zh-CN"/>
        </w:rPr>
        <w:t xml:space="preserve">Chief Justice </w:t>
      </w:r>
      <w:r w:rsidR="00826436">
        <w:rPr>
          <w:rFonts w:ascii="Times New Roman" w:hAnsi="Times New Roman" w:cs="Times New Roman"/>
          <w:color w:val="000000"/>
          <w:sz w:val="24"/>
          <w:szCs w:val="24"/>
          <w:shd w:val="clear" w:color="auto" w:fill="FFFFFF"/>
          <w:lang w:eastAsia="zh-CN"/>
        </w:rPr>
        <w:t xml:space="preserve">Andrew </w:t>
      </w:r>
      <w:r w:rsidR="00FF6739" w:rsidRPr="00FF6739">
        <w:rPr>
          <w:rFonts w:ascii="Times New Roman" w:hAnsi="Times New Roman" w:cs="Times New Roman"/>
          <w:color w:val="000000"/>
          <w:sz w:val="24"/>
          <w:szCs w:val="24"/>
          <w:shd w:val="clear" w:color="auto" w:fill="FFFFFF"/>
          <w:lang w:eastAsia="zh-CN"/>
        </w:rPr>
        <w:t>Li</w:t>
      </w:r>
      <w:r w:rsidR="00164BCE">
        <w:rPr>
          <w:rFonts w:ascii="Times New Roman" w:hAnsi="Times New Roman" w:cs="Times New Roman"/>
          <w:color w:val="000000"/>
          <w:sz w:val="24"/>
          <w:szCs w:val="24"/>
          <w:shd w:val="clear" w:color="auto" w:fill="FFFFFF"/>
          <w:lang w:eastAsia="zh-CN"/>
        </w:rPr>
        <w:t xml:space="preserve"> and Justice Bokhary</w:t>
      </w:r>
      <w:r w:rsidR="00FF6739" w:rsidRPr="00FF6739">
        <w:rPr>
          <w:rFonts w:ascii="Times New Roman" w:hAnsi="Times New Roman" w:cs="Times New Roman"/>
          <w:color w:val="000000"/>
          <w:sz w:val="24"/>
          <w:szCs w:val="24"/>
          <w:shd w:val="clear" w:color="auto" w:fill="FFFFFF"/>
          <w:lang w:eastAsia="zh-CN"/>
        </w:rPr>
        <w:t xml:space="preserve"> of Hong Kong, Chief Justice Arthur Chaskalson of South Africa, President László Sólyom of Hungary, President Manuel Jose Cepeda of Columbia, President Aharon Barak of Israel,</w:t>
      </w:r>
      <w:r w:rsidR="009949E7">
        <w:rPr>
          <w:rFonts w:ascii="Times New Roman" w:hAnsi="Times New Roman" w:cs="Times New Roman"/>
          <w:color w:val="000000"/>
          <w:sz w:val="24"/>
          <w:szCs w:val="24"/>
          <w:shd w:val="clear" w:color="auto" w:fill="FFFFFF"/>
          <w:lang w:eastAsia="zh-CN"/>
        </w:rPr>
        <w:t xml:space="preserve"> Chief</w:t>
      </w:r>
      <w:r w:rsidR="00FF6739" w:rsidRPr="00FF6739">
        <w:rPr>
          <w:rFonts w:ascii="Times New Roman" w:hAnsi="Times New Roman" w:cs="Times New Roman"/>
          <w:color w:val="000000"/>
          <w:sz w:val="24"/>
          <w:szCs w:val="24"/>
          <w:shd w:val="clear" w:color="auto" w:fill="FFFFFF"/>
          <w:lang w:eastAsia="zh-CN"/>
        </w:rPr>
        <w:t xml:space="preserve"> Justice P.N. Bhagwati of India, and Chief Justice Kalyan Shrestha of Nepal.</w:t>
      </w:r>
      <w:r w:rsidR="00613CA4">
        <w:rPr>
          <w:rFonts w:ascii="Times New Roman" w:hAnsi="Times New Roman" w:cs="Times New Roman"/>
          <w:color w:val="000000"/>
          <w:sz w:val="24"/>
          <w:szCs w:val="24"/>
          <w:shd w:val="clear" w:color="auto" w:fill="FFFFFF"/>
          <w:lang w:eastAsia="zh-CN"/>
        </w:rPr>
        <w:t xml:space="preserve"> While </w:t>
      </w:r>
      <w:r w:rsidR="00586040">
        <w:rPr>
          <w:rFonts w:ascii="Times New Roman" w:hAnsi="Times New Roman" w:cs="Times New Roman"/>
          <w:color w:val="000000"/>
          <w:sz w:val="24"/>
          <w:szCs w:val="24"/>
          <w:shd w:val="clear" w:color="auto" w:fill="FFFFFF"/>
          <w:lang w:eastAsia="zh-CN"/>
        </w:rPr>
        <w:t xml:space="preserve">these judges </w:t>
      </w:r>
      <w:r w:rsidR="00747554">
        <w:rPr>
          <w:rFonts w:ascii="Times New Roman" w:hAnsi="Times New Roman" w:cs="Times New Roman"/>
          <w:color w:val="000000"/>
          <w:sz w:val="24"/>
          <w:szCs w:val="24"/>
          <w:shd w:val="clear" w:color="auto" w:fill="FFFFFF"/>
          <w:lang w:eastAsia="zh-CN"/>
        </w:rPr>
        <w:t xml:space="preserve">emerged in </w:t>
      </w:r>
      <w:r w:rsidR="008542AF">
        <w:rPr>
          <w:rFonts w:ascii="Times New Roman" w:hAnsi="Times New Roman" w:cs="Times New Roman"/>
          <w:color w:val="000000"/>
          <w:sz w:val="24"/>
          <w:szCs w:val="24"/>
          <w:shd w:val="clear" w:color="auto" w:fill="FFFFFF"/>
          <w:lang w:eastAsia="zh-CN"/>
        </w:rPr>
        <w:t>different times and places,</w:t>
      </w:r>
      <w:r w:rsidR="00747554">
        <w:rPr>
          <w:rFonts w:ascii="Times New Roman" w:hAnsi="Times New Roman" w:cs="Times New Roman"/>
          <w:color w:val="000000"/>
          <w:sz w:val="24"/>
          <w:szCs w:val="24"/>
          <w:shd w:val="clear" w:color="auto" w:fill="FFFFFF"/>
          <w:lang w:eastAsia="zh-CN"/>
        </w:rPr>
        <w:t xml:space="preserve"> they all maximized </w:t>
      </w:r>
      <w:r w:rsidR="00176B7D">
        <w:rPr>
          <w:rFonts w:ascii="Times New Roman" w:hAnsi="Times New Roman" w:cs="Times New Roman"/>
          <w:color w:val="000000"/>
          <w:sz w:val="24"/>
          <w:szCs w:val="24"/>
          <w:shd w:val="clear" w:color="auto" w:fill="FFFFFF"/>
          <w:lang w:eastAsia="zh-CN"/>
        </w:rPr>
        <w:t xml:space="preserve">their ability to affect constitutional change </w:t>
      </w:r>
      <w:r w:rsidR="00747554" w:rsidRPr="006B0573">
        <w:rPr>
          <w:rFonts w:ascii="Times New Roman" w:hAnsi="Times New Roman" w:cs="Times New Roman"/>
          <w:color w:val="000000"/>
          <w:sz w:val="24"/>
          <w:szCs w:val="24"/>
          <w:shd w:val="clear" w:color="auto" w:fill="FFFFFF"/>
          <w:lang w:eastAsia="zh-CN"/>
        </w:rPr>
        <w:t xml:space="preserve">within their </w:t>
      </w:r>
      <w:r w:rsidR="00176B7D">
        <w:rPr>
          <w:rFonts w:ascii="Times New Roman" w:hAnsi="Times New Roman" w:cs="Times New Roman"/>
          <w:color w:val="000000"/>
          <w:sz w:val="24"/>
          <w:szCs w:val="24"/>
          <w:shd w:val="clear" w:color="auto" w:fill="FFFFFF"/>
          <w:lang w:eastAsia="zh-CN"/>
        </w:rPr>
        <w:t>peculiar</w:t>
      </w:r>
      <w:r w:rsidR="00747554" w:rsidRPr="006B0573">
        <w:rPr>
          <w:rFonts w:ascii="Times New Roman" w:hAnsi="Times New Roman" w:cs="Times New Roman"/>
          <w:color w:val="000000"/>
          <w:sz w:val="24"/>
          <w:szCs w:val="24"/>
          <w:shd w:val="clear" w:color="auto" w:fill="FFFFFF"/>
          <w:lang w:eastAsia="zh-CN"/>
        </w:rPr>
        <w:t xml:space="preserve"> institutional and political settings.</w:t>
      </w:r>
      <w:r w:rsidR="00AE0580">
        <w:rPr>
          <w:rFonts w:ascii="Times New Roman" w:hAnsi="Times New Roman" w:cs="Times New Roman"/>
          <w:color w:val="000000"/>
          <w:sz w:val="24"/>
          <w:szCs w:val="24"/>
          <w:shd w:val="clear" w:color="auto" w:fill="FFFFFF"/>
          <w:lang w:eastAsia="zh-CN"/>
        </w:rPr>
        <w:t xml:space="preserve"> In other words, they were towering figures. </w:t>
      </w:r>
    </w:p>
    <w:p w:rsidR="00FF6739" w:rsidRPr="00FF6739" w:rsidRDefault="00FF6739" w:rsidP="00FF6739">
      <w:pPr>
        <w:jc w:val="both"/>
        <w:rPr>
          <w:rFonts w:ascii="Times New Roman" w:hAnsi="Times New Roman" w:cs="Times New Roman"/>
          <w:color w:val="000000"/>
          <w:sz w:val="24"/>
          <w:szCs w:val="24"/>
          <w:lang w:eastAsia="zh-CN"/>
        </w:rPr>
      </w:pPr>
    </w:p>
    <w:p w:rsidR="00FF6739" w:rsidRPr="00CF7806" w:rsidRDefault="00FF6739" w:rsidP="00FF6739">
      <w:pPr>
        <w:rPr>
          <w:rFonts w:ascii="Times New Roman" w:hAnsi="Times New Roman" w:cs="Times New Roman"/>
          <w:sz w:val="24"/>
          <w:szCs w:val="24"/>
        </w:rPr>
      </w:pPr>
    </w:p>
    <w:sectPr w:rsidR="00FF6739" w:rsidRPr="00CF7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8A" w:rsidRDefault="0065688A" w:rsidP="0065688A">
      <w:r>
        <w:separator/>
      </w:r>
    </w:p>
  </w:endnote>
  <w:endnote w:type="continuationSeparator" w:id="0">
    <w:p w:rsidR="0065688A" w:rsidRDefault="0065688A" w:rsidP="0065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8A" w:rsidRDefault="0065688A" w:rsidP="0065688A">
      <w:r>
        <w:separator/>
      </w:r>
    </w:p>
  </w:footnote>
  <w:footnote w:type="continuationSeparator" w:id="0">
    <w:p w:rsidR="0065688A" w:rsidRDefault="0065688A" w:rsidP="0065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A"/>
    <w:rsid w:val="0002778D"/>
    <w:rsid w:val="00042A0C"/>
    <w:rsid w:val="00164BCE"/>
    <w:rsid w:val="00176B7D"/>
    <w:rsid w:val="001A235E"/>
    <w:rsid w:val="001F079B"/>
    <w:rsid w:val="00234534"/>
    <w:rsid w:val="003147BF"/>
    <w:rsid w:val="0038381D"/>
    <w:rsid w:val="003A13EB"/>
    <w:rsid w:val="00437A74"/>
    <w:rsid w:val="00492BF8"/>
    <w:rsid w:val="004B2B42"/>
    <w:rsid w:val="004B6F54"/>
    <w:rsid w:val="005002B2"/>
    <w:rsid w:val="0052762B"/>
    <w:rsid w:val="005454F8"/>
    <w:rsid w:val="00554ACF"/>
    <w:rsid w:val="00586040"/>
    <w:rsid w:val="005B419F"/>
    <w:rsid w:val="00611198"/>
    <w:rsid w:val="00613CA4"/>
    <w:rsid w:val="0065688A"/>
    <w:rsid w:val="00667442"/>
    <w:rsid w:val="006A5EAE"/>
    <w:rsid w:val="006B0573"/>
    <w:rsid w:val="00747554"/>
    <w:rsid w:val="00790732"/>
    <w:rsid w:val="00826436"/>
    <w:rsid w:val="008542AF"/>
    <w:rsid w:val="008C7529"/>
    <w:rsid w:val="009949E7"/>
    <w:rsid w:val="00997712"/>
    <w:rsid w:val="009F7E01"/>
    <w:rsid w:val="00AA73AF"/>
    <w:rsid w:val="00AE0580"/>
    <w:rsid w:val="00B11565"/>
    <w:rsid w:val="00B841D8"/>
    <w:rsid w:val="00C55C74"/>
    <w:rsid w:val="00CF7806"/>
    <w:rsid w:val="00DE5196"/>
    <w:rsid w:val="00E221A2"/>
    <w:rsid w:val="00E40CDE"/>
    <w:rsid w:val="00FE3246"/>
    <w:rsid w:val="00FF6739"/>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4E71-6B63-4A41-8FF8-A8FDA1EE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88A"/>
    <w:pPr>
      <w:tabs>
        <w:tab w:val="center" w:pos="4680"/>
        <w:tab w:val="right" w:pos="9360"/>
      </w:tabs>
    </w:pPr>
  </w:style>
  <w:style w:type="character" w:customStyle="1" w:styleId="HeaderChar">
    <w:name w:val="Header Char"/>
    <w:basedOn w:val="DefaultParagraphFont"/>
    <w:link w:val="Header"/>
    <w:uiPriority w:val="99"/>
    <w:rsid w:val="0065688A"/>
  </w:style>
  <w:style w:type="paragraph" w:styleId="Footer">
    <w:name w:val="footer"/>
    <w:basedOn w:val="Normal"/>
    <w:link w:val="FooterChar"/>
    <w:uiPriority w:val="99"/>
    <w:unhideWhenUsed/>
    <w:rsid w:val="0065688A"/>
    <w:pPr>
      <w:tabs>
        <w:tab w:val="center" w:pos="4680"/>
        <w:tab w:val="right" w:pos="9360"/>
      </w:tabs>
    </w:pPr>
  </w:style>
  <w:style w:type="character" w:customStyle="1" w:styleId="FooterChar">
    <w:name w:val="Footer Char"/>
    <w:basedOn w:val="DefaultParagraphFont"/>
    <w:link w:val="Footer"/>
    <w:uiPriority w:val="99"/>
    <w:rsid w:val="0065688A"/>
  </w:style>
  <w:style w:type="character" w:customStyle="1" w:styleId="xxm-6205472819517589437gmail-m8716071138592676390gmail-m8118737312857458175j-jk9ej-pjvnoc">
    <w:name w:val="x_x_m_-6205472819517589437gmail-m8716071138592676390gmail-m8118737312857458175j-jk9ej-pjvnoc"/>
    <w:basedOn w:val="DefaultParagraphFont"/>
    <w:rsid w:val="00FF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 Abeyratne (LAW)</dc:creator>
  <cp:keywords/>
  <dc:description/>
  <cp:lastModifiedBy>Mélisandre Shanks, Mlle</cp:lastModifiedBy>
  <cp:revision>2</cp:revision>
  <dcterms:created xsi:type="dcterms:W3CDTF">2019-04-10T18:47:00Z</dcterms:created>
  <dcterms:modified xsi:type="dcterms:W3CDTF">2019-04-10T18:47:00Z</dcterms:modified>
</cp:coreProperties>
</file>