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0F" w:rsidRDefault="002C2C0F" w:rsidP="002C2C0F">
      <w:pPr>
        <w:spacing w:after="0" w:line="240" w:lineRule="auto"/>
        <w:jc w:val="center"/>
        <w:rPr>
          <w:b/>
        </w:rPr>
      </w:pPr>
      <w:r w:rsidRPr="002C2C0F">
        <w:rPr>
          <w:b/>
        </w:rPr>
        <w:t>GEOG 5</w:t>
      </w:r>
      <w:r w:rsidR="00FA7345">
        <w:rPr>
          <w:b/>
        </w:rPr>
        <w:t>14</w:t>
      </w:r>
    </w:p>
    <w:p w:rsidR="002C2C0F" w:rsidRPr="002C2C0F" w:rsidRDefault="002C2C0F" w:rsidP="002C2C0F">
      <w:pPr>
        <w:spacing w:after="0" w:line="240" w:lineRule="auto"/>
        <w:jc w:val="center"/>
        <w:rPr>
          <w:b/>
        </w:rPr>
      </w:pPr>
    </w:p>
    <w:p w:rsidR="002C2C0F" w:rsidRDefault="002C2C0F" w:rsidP="002C2C0F">
      <w:pPr>
        <w:spacing w:after="0" w:line="240" w:lineRule="auto"/>
        <w:jc w:val="center"/>
        <w:rPr>
          <w:b/>
        </w:rPr>
      </w:pPr>
      <w:r w:rsidRPr="002C2C0F">
        <w:rPr>
          <w:b/>
        </w:rPr>
        <w:t>CLIMATE CHANGE VULNERABILITY &amp; ADAPTATION</w:t>
      </w:r>
    </w:p>
    <w:p w:rsidR="002C2C0F" w:rsidRDefault="002C2C0F" w:rsidP="002C2C0F">
      <w:pPr>
        <w:spacing w:after="0" w:line="240" w:lineRule="auto"/>
        <w:jc w:val="center"/>
        <w:rPr>
          <w:b/>
        </w:rPr>
      </w:pPr>
    </w:p>
    <w:p w:rsidR="002C2C0F" w:rsidRDefault="00FA7345" w:rsidP="002C2C0F">
      <w:pPr>
        <w:spacing w:after="0" w:line="240" w:lineRule="auto"/>
        <w:jc w:val="center"/>
        <w:rPr>
          <w:b/>
        </w:rPr>
      </w:pPr>
      <w:r>
        <w:rPr>
          <w:b/>
        </w:rPr>
        <w:t>COURSE OUTLINE: WINTER 201</w:t>
      </w:r>
      <w:r w:rsidR="000B30C0">
        <w:rPr>
          <w:b/>
        </w:rPr>
        <w:t>5</w:t>
      </w:r>
    </w:p>
    <w:p w:rsidR="002C2C0F" w:rsidRDefault="002C2C0F" w:rsidP="002C2C0F">
      <w:pPr>
        <w:spacing w:after="0" w:line="240" w:lineRule="auto"/>
        <w:rPr>
          <w:b/>
        </w:rPr>
      </w:pPr>
    </w:p>
    <w:p w:rsidR="002C2C0F" w:rsidRDefault="002C2C0F" w:rsidP="002C2C0F">
      <w:pPr>
        <w:spacing w:after="0" w:line="240" w:lineRule="auto"/>
        <w:rPr>
          <w:b/>
        </w:rPr>
      </w:pPr>
      <w:r>
        <w:rPr>
          <w:b/>
        </w:rPr>
        <w:t xml:space="preserve">Instructor: </w:t>
      </w:r>
      <w:r>
        <w:rPr>
          <w:b/>
        </w:rPr>
        <w:tab/>
      </w:r>
      <w:r w:rsidRPr="002C2C0F">
        <w:t>Dr James Ford</w:t>
      </w:r>
    </w:p>
    <w:p w:rsidR="002C2C0F" w:rsidRPr="002C2C0F" w:rsidRDefault="002C2C0F" w:rsidP="002C2C0F">
      <w:pPr>
        <w:spacing w:after="0" w:line="240" w:lineRule="auto"/>
      </w:pPr>
      <w:r>
        <w:rPr>
          <w:b/>
        </w:rPr>
        <w:t xml:space="preserve">Lectures: </w:t>
      </w:r>
      <w:r>
        <w:rPr>
          <w:b/>
        </w:rPr>
        <w:tab/>
      </w:r>
      <w:r w:rsidR="00ED37EB">
        <w:t>Monday</w:t>
      </w:r>
      <w:r w:rsidR="0074598C">
        <w:t xml:space="preserve"> 11.35-2.25</w:t>
      </w:r>
      <w:r w:rsidRPr="002C2C0F">
        <w:t xml:space="preserve"> </w:t>
      </w:r>
    </w:p>
    <w:p w:rsidR="002C2C0F" w:rsidRDefault="002C2C0F" w:rsidP="002C2C0F">
      <w:pPr>
        <w:spacing w:after="0" w:line="240" w:lineRule="auto"/>
        <w:rPr>
          <w:b/>
        </w:rPr>
      </w:pPr>
      <w:r>
        <w:rPr>
          <w:b/>
        </w:rPr>
        <w:t xml:space="preserve">Location: </w:t>
      </w:r>
      <w:r>
        <w:rPr>
          <w:b/>
        </w:rPr>
        <w:tab/>
      </w:r>
      <w:r w:rsidRPr="002C2C0F">
        <w:t xml:space="preserve">Room </w:t>
      </w:r>
      <w:r w:rsidR="00ED37EB">
        <w:t xml:space="preserve">429, Burnside Hall </w:t>
      </w:r>
      <w:r>
        <w:rPr>
          <w:b/>
        </w:rPr>
        <w:t xml:space="preserve"> </w:t>
      </w:r>
    </w:p>
    <w:p w:rsidR="002C2C0F" w:rsidRDefault="002C2C0F" w:rsidP="002C2C0F">
      <w:pPr>
        <w:spacing w:after="0" w:line="240" w:lineRule="auto"/>
      </w:pPr>
      <w:proofErr w:type="gramStart"/>
      <w:r>
        <w:rPr>
          <w:b/>
        </w:rPr>
        <w:t>Contact :</w:t>
      </w:r>
      <w:proofErr w:type="gramEnd"/>
      <w:r>
        <w:rPr>
          <w:b/>
        </w:rPr>
        <w:tab/>
      </w:r>
      <w:hyperlink r:id="rId5" w:history="1">
        <w:r w:rsidRPr="00582687">
          <w:rPr>
            <w:rStyle w:val="Hyperlink"/>
          </w:rPr>
          <w:t>james.ford@mcgill.ca</w:t>
        </w:r>
      </w:hyperlink>
      <w:r>
        <w:t>, room 3</w:t>
      </w:r>
      <w:r w:rsidR="000B30C0">
        <w:t>11</w:t>
      </w:r>
      <w:r>
        <w:t xml:space="preserve"> Burnside Hall</w:t>
      </w:r>
      <w:r w:rsidR="00FA7345">
        <w:t xml:space="preserve"> (</w:t>
      </w:r>
      <w:hyperlink r:id="rId6" w:history="1">
        <w:r w:rsidR="00FA7345" w:rsidRPr="006256ED">
          <w:rPr>
            <w:rStyle w:val="Hyperlink"/>
          </w:rPr>
          <w:t>www.jamesford.ca</w:t>
        </w:r>
      </w:hyperlink>
      <w:r w:rsidR="00FA7345">
        <w:t xml:space="preserve">) </w:t>
      </w:r>
    </w:p>
    <w:p w:rsidR="002C2C0F" w:rsidRDefault="002C2C0F" w:rsidP="002C2C0F">
      <w:pPr>
        <w:spacing w:after="0" w:line="240" w:lineRule="auto"/>
      </w:pPr>
    </w:p>
    <w:p w:rsidR="002C2C0F" w:rsidRPr="002C2C0F" w:rsidRDefault="002C2C0F" w:rsidP="002C2C0F">
      <w:pPr>
        <w:spacing w:after="0" w:line="240" w:lineRule="auto"/>
        <w:rPr>
          <w:b/>
        </w:rPr>
      </w:pPr>
      <w:r w:rsidRPr="002C2C0F">
        <w:rPr>
          <w:b/>
        </w:rPr>
        <w:t xml:space="preserve">COURSE DESCRIPTION </w:t>
      </w:r>
    </w:p>
    <w:p w:rsidR="002C2C0F" w:rsidRDefault="002C2C0F" w:rsidP="002C2C0F">
      <w:pPr>
        <w:spacing w:after="0" w:line="240" w:lineRule="auto"/>
      </w:pPr>
      <w:r w:rsidRPr="002C2C0F">
        <w:t xml:space="preserve">Adaptation has emerged as a central component of climate policy at multiple levels from international climate negotiations to municipal planning. Understanding the vulnerability of human systems is central to efforts to develop adaptation interventions. This seminar will critically examine the theoretical and conceptual evolution of climate change vulnerability research, review methodological developments from the role of model-driven assessments to the rise of participatory case study research, and examine how vulnerability research can be integrated into adaptation planning. Examples from multiple regions and sectors will be drawn upon to highlight key approaches and developments. </w:t>
      </w:r>
      <w:r w:rsidRPr="002C2C0F">
        <w:br/>
      </w:r>
      <w:r w:rsidRPr="002C2C0F">
        <w:br/>
        <w:t xml:space="preserve">This course is intended for graduate students and upper level undergraduate students interested in the human dimensions of climate change. </w:t>
      </w:r>
      <w:r>
        <w:t xml:space="preserve">Students should have taken relevant undergraduate environmental change course(s) and are expected to have a general understanding of the science of climate change. </w:t>
      </w:r>
    </w:p>
    <w:p w:rsidR="002C2C0F" w:rsidRDefault="002C2C0F" w:rsidP="002C2C0F">
      <w:pPr>
        <w:spacing w:after="0" w:line="240" w:lineRule="auto"/>
      </w:pPr>
    </w:p>
    <w:p w:rsidR="002C2C0F" w:rsidRPr="002C2C0F" w:rsidRDefault="002C2C0F" w:rsidP="002C2C0F">
      <w:pPr>
        <w:spacing w:after="0" w:line="240" w:lineRule="auto"/>
        <w:rPr>
          <w:b/>
        </w:rPr>
      </w:pPr>
      <w:r w:rsidRPr="002C2C0F">
        <w:rPr>
          <w:b/>
        </w:rPr>
        <w:t xml:space="preserve">LEARNING OUTCOMES </w:t>
      </w:r>
    </w:p>
    <w:p w:rsidR="002C2C0F" w:rsidRDefault="003E48C6" w:rsidP="002C2C0F">
      <w:pPr>
        <w:spacing w:after="0" w:line="240" w:lineRule="auto"/>
      </w:pPr>
      <w:r>
        <w:t xml:space="preserve">The course </w:t>
      </w:r>
      <w:r w:rsidR="0072710F">
        <w:t>will give students the training to get involved in climate change vulnerability and adaptation research and debates at an advanced level. It will provide a strong grounding for those developing a climate change vulnerability / adaptati</w:t>
      </w:r>
      <w:r w:rsidR="00D63D0D">
        <w:t xml:space="preserve">on theme in their </w:t>
      </w:r>
      <w:r w:rsidR="00E740C4">
        <w:t>master’s</w:t>
      </w:r>
      <w:r w:rsidR="00D63D0D">
        <w:t xml:space="preserve"> work; </w:t>
      </w:r>
      <w:r w:rsidR="0072710F">
        <w:t>for tho</w:t>
      </w:r>
      <w:r w:rsidR="00D63D0D">
        <w:t xml:space="preserve">se with a more general interest, it </w:t>
      </w:r>
      <w:r w:rsidR="0072710F">
        <w:t>will provide the skills and knowledge necessary for engagement in the field. Specifically, b</w:t>
      </w:r>
      <w:r w:rsidR="007936F5">
        <w:t>y the end of this course, students will be able to:</w:t>
      </w:r>
    </w:p>
    <w:p w:rsidR="0072710F" w:rsidRDefault="0072710F" w:rsidP="002C2C0F">
      <w:pPr>
        <w:spacing w:after="0" w:line="240" w:lineRule="auto"/>
      </w:pPr>
    </w:p>
    <w:p w:rsidR="007936F5" w:rsidRDefault="007936F5" w:rsidP="007936F5">
      <w:pPr>
        <w:pStyle w:val="ListParagraph"/>
        <w:numPr>
          <w:ilvl w:val="0"/>
          <w:numId w:val="1"/>
        </w:numPr>
        <w:spacing w:after="0" w:line="240" w:lineRule="auto"/>
      </w:pPr>
      <w:r w:rsidRPr="007936F5">
        <w:rPr>
          <w:u w:val="single"/>
        </w:rPr>
        <w:t>Identify and describe</w:t>
      </w:r>
      <w:r>
        <w:t xml:space="preserve"> the development and evolution of a ‘vulnerability science’ </w:t>
      </w:r>
    </w:p>
    <w:p w:rsidR="007936F5" w:rsidRDefault="007936F5" w:rsidP="007936F5">
      <w:pPr>
        <w:pStyle w:val="ListParagraph"/>
        <w:numPr>
          <w:ilvl w:val="0"/>
          <w:numId w:val="1"/>
        </w:numPr>
        <w:spacing w:after="0" w:line="240" w:lineRule="auto"/>
      </w:pPr>
      <w:r w:rsidRPr="007936F5">
        <w:rPr>
          <w:u w:val="single"/>
        </w:rPr>
        <w:t>Critically appraise</w:t>
      </w:r>
      <w:r>
        <w:t xml:space="preserve"> conceptual, empirical, and methodological approaches to vulnerability assessment and adaptation planning </w:t>
      </w:r>
    </w:p>
    <w:p w:rsidR="007936F5" w:rsidRDefault="007936F5" w:rsidP="007936F5">
      <w:pPr>
        <w:pStyle w:val="ListParagraph"/>
        <w:numPr>
          <w:ilvl w:val="0"/>
          <w:numId w:val="1"/>
        </w:numPr>
        <w:spacing w:after="0" w:line="240" w:lineRule="auto"/>
      </w:pPr>
      <w:r w:rsidRPr="007936F5">
        <w:rPr>
          <w:u w:val="single"/>
        </w:rPr>
        <w:t>Apply</w:t>
      </w:r>
      <w:r>
        <w:t xml:space="preserve"> concepts and approaches to identify and characterize climate change vulnerability and develop adaptation interventions at multiple levels and for different sectors </w:t>
      </w:r>
    </w:p>
    <w:p w:rsidR="007936F5" w:rsidRDefault="007936F5" w:rsidP="007936F5">
      <w:pPr>
        <w:pStyle w:val="ListParagraph"/>
        <w:numPr>
          <w:ilvl w:val="0"/>
          <w:numId w:val="1"/>
        </w:numPr>
        <w:spacing w:after="0" w:line="240" w:lineRule="auto"/>
      </w:pPr>
      <w:r>
        <w:rPr>
          <w:u w:val="single"/>
        </w:rPr>
        <w:t xml:space="preserve">Facilitate </w:t>
      </w:r>
      <w:r>
        <w:t xml:space="preserve">seminar discussion on selected themes </w:t>
      </w:r>
    </w:p>
    <w:p w:rsidR="004E0F51" w:rsidRDefault="004E0F51" w:rsidP="007936F5">
      <w:pPr>
        <w:spacing w:after="0" w:line="240" w:lineRule="auto"/>
      </w:pPr>
    </w:p>
    <w:p w:rsidR="007936F5" w:rsidRPr="007936F5" w:rsidRDefault="007936F5" w:rsidP="007936F5">
      <w:pPr>
        <w:spacing w:after="0" w:line="240" w:lineRule="auto"/>
        <w:rPr>
          <w:b/>
        </w:rPr>
      </w:pPr>
      <w:r w:rsidRPr="007936F5">
        <w:rPr>
          <w:b/>
        </w:rPr>
        <w:t xml:space="preserve">INSTRUCTIONAL METHOD </w:t>
      </w:r>
    </w:p>
    <w:p w:rsidR="007936F5" w:rsidRDefault="007936F5" w:rsidP="007936F5">
      <w:pPr>
        <w:spacing w:after="0" w:line="240" w:lineRule="auto"/>
      </w:pPr>
      <w:r>
        <w:t xml:space="preserve">There will be one </w:t>
      </w:r>
      <w:r w:rsidR="007A5ECE">
        <w:t>2</w:t>
      </w:r>
      <w:r>
        <w:t xml:space="preserve"> </w:t>
      </w:r>
      <w:r w:rsidR="007A5ECE">
        <w:t xml:space="preserve">hour 50 minute seminar on </w:t>
      </w:r>
      <w:r w:rsidR="00F441DE">
        <w:t>Fri</w:t>
      </w:r>
      <w:r w:rsidR="0074598C">
        <w:t>day</w:t>
      </w:r>
      <w:r w:rsidR="007A5ECE">
        <w:t>’s</w:t>
      </w:r>
      <w:r>
        <w:t xml:space="preserve"> every week. Seminars will involve instructor and student-led discussion on key topics. Strong emphasis is placed on student participation and it is expected that </w:t>
      </w:r>
      <w:r w:rsidRPr="007A5ECE">
        <w:rPr>
          <w:u w:val="single"/>
        </w:rPr>
        <w:t>all reading</w:t>
      </w:r>
      <w:r w:rsidR="002B1E5A" w:rsidRPr="007A5ECE">
        <w:rPr>
          <w:u w:val="single"/>
        </w:rPr>
        <w:t>s</w:t>
      </w:r>
      <w:r w:rsidRPr="007A5ECE">
        <w:rPr>
          <w:u w:val="single"/>
        </w:rPr>
        <w:t xml:space="preserve"> will be completed prior to class</w:t>
      </w:r>
      <w:r>
        <w:t xml:space="preserve"> and that students will prepare to be fully engaged in class discussion. </w:t>
      </w:r>
    </w:p>
    <w:p w:rsidR="007936F5" w:rsidRDefault="007936F5" w:rsidP="007936F5">
      <w:pPr>
        <w:spacing w:after="0" w:line="240" w:lineRule="auto"/>
      </w:pPr>
    </w:p>
    <w:p w:rsidR="007936F5" w:rsidRPr="00821149" w:rsidRDefault="007936F5" w:rsidP="007936F5">
      <w:pPr>
        <w:spacing w:after="0" w:line="240" w:lineRule="auto"/>
        <w:rPr>
          <w:b/>
        </w:rPr>
      </w:pPr>
      <w:r w:rsidRPr="007936F5">
        <w:rPr>
          <w:b/>
        </w:rPr>
        <w:t>METHOD OF EVALUATION</w:t>
      </w:r>
      <w:r w:rsidR="00266ABA">
        <w:rPr>
          <w:b/>
        </w:rPr>
        <w:t xml:space="preserve"> </w:t>
      </w:r>
    </w:p>
    <w:p w:rsidR="00E53A40" w:rsidRDefault="00E65341" w:rsidP="007936F5">
      <w:pPr>
        <w:spacing w:after="0" w:line="240" w:lineRule="auto"/>
      </w:pPr>
      <w:r>
        <w:t>Student-led discussion sessions</w:t>
      </w:r>
      <w:r>
        <w:tab/>
      </w:r>
      <w:r w:rsidR="00D63D0D">
        <w:t>1</w:t>
      </w:r>
      <w:r w:rsidR="00EF115C">
        <w:t>5</w:t>
      </w:r>
      <w:r>
        <w:t>%</w:t>
      </w:r>
      <w:r w:rsidR="00821149">
        <w:tab/>
      </w:r>
      <w:r w:rsidR="00821149">
        <w:tab/>
      </w:r>
    </w:p>
    <w:p w:rsidR="00E65341" w:rsidRDefault="00E65341" w:rsidP="007936F5">
      <w:pPr>
        <w:spacing w:after="0" w:line="240" w:lineRule="auto"/>
      </w:pPr>
      <w:r>
        <w:t>Term paper</w:t>
      </w:r>
      <w:r w:rsidR="00D63D0D">
        <w:t xml:space="preserve"> proposal </w:t>
      </w:r>
      <w:r>
        <w:t xml:space="preserve"> </w:t>
      </w:r>
      <w:r w:rsidR="00D63D0D">
        <w:tab/>
      </w:r>
      <w:r w:rsidR="00D63D0D">
        <w:tab/>
      </w:r>
      <w:r w:rsidR="00246A96">
        <w:t>5</w:t>
      </w:r>
      <w:r w:rsidR="00D63D0D">
        <w:t>%</w:t>
      </w:r>
    </w:p>
    <w:p w:rsidR="00D63D0D" w:rsidRDefault="00D63D0D" w:rsidP="007936F5">
      <w:pPr>
        <w:spacing w:after="0" w:line="240" w:lineRule="auto"/>
      </w:pPr>
      <w:r>
        <w:lastRenderedPageBreak/>
        <w:t xml:space="preserve">Term paper </w:t>
      </w:r>
      <w:r>
        <w:tab/>
      </w:r>
      <w:r>
        <w:tab/>
      </w:r>
      <w:r>
        <w:tab/>
      </w:r>
      <w:r w:rsidR="00EF115C">
        <w:t>35</w:t>
      </w:r>
      <w:r>
        <w:t>%</w:t>
      </w:r>
    </w:p>
    <w:p w:rsidR="00E65341" w:rsidRDefault="00E65341" w:rsidP="007936F5">
      <w:pPr>
        <w:spacing w:after="0" w:line="240" w:lineRule="auto"/>
      </w:pPr>
      <w:r>
        <w:t xml:space="preserve">Term paper presentation </w:t>
      </w:r>
      <w:r>
        <w:tab/>
      </w:r>
      <w:r w:rsidR="00FE08B7">
        <w:t>1</w:t>
      </w:r>
      <w:r w:rsidR="00D63D0D">
        <w:t>0</w:t>
      </w:r>
      <w:r>
        <w:t>%</w:t>
      </w:r>
    </w:p>
    <w:p w:rsidR="00246A96" w:rsidRDefault="00246A96" w:rsidP="007936F5">
      <w:pPr>
        <w:spacing w:after="0" w:line="240" w:lineRule="auto"/>
      </w:pPr>
      <w:r>
        <w:t>Term paper peer reviews</w:t>
      </w:r>
      <w:r>
        <w:tab/>
        <w:t>5%</w:t>
      </w:r>
    </w:p>
    <w:p w:rsidR="00FC2881" w:rsidRDefault="007936F5" w:rsidP="007936F5">
      <w:pPr>
        <w:spacing w:after="0" w:line="240" w:lineRule="auto"/>
      </w:pPr>
      <w:r>
        <w:t>Participation</w:t>
      </w:r>
      <w:r w:rsidR="00821149">
        <w:tab/>
      </w:r>
      <w:r w:rsidR="00821149">
        <w:tab/>
      </w:r>
      <w:r w:rsidR="00821149">
        <w:tab/>
      </w:r>
      <w:r w:rsidR="00D63D0D">
        <w:t>30</w:t>
      </w:r>
      <w:r w:rsidR="00BA7A10">
        <w:t>%</w:t>
      </w:r>
      <w:r w:rsidR="00821149">
        <w:tab/>
      </w:r>
      <w:r w:rsidR="00821149">
        <w:tab/>
      </w:r>
    </w:p>
    <w:p w:rsidR="007936F5" w:rsidRDefault="007936F5">
      <w:pPr>
        <w:spacing w:after="0" w:line="240" w:lineRule="auto"/>
      </w:pPr>
    </w:p>
    <w:p w:rsidR="00BA7A10" w:rsidRDefault="00E65341">
      <w:pPr>
        <w:spacing w:after="0" w:line="240" w:lineRule="auto"/>
      </w:pPr>
      <w:r>
        <w:rPr>
          <w:u w:val="single"/>
        </w:rPr>
        <w:t>Student-led discussion sessions</w:t>
      </w:r>
      <w:r w:rsidR="00E53A40" w:rsidRPr="00821149">
        <w:rPr>
          <w:u w:val="single"/>
        </w:rPr>
        <w:t>:</w:t>
      </w:r>
      <w:r w:rsidR="00E53A40">
        <w:t xml:space="preserve"> </w:t>
      </w:r>
      <w:r>
        <w:t>In week’s 5-</w:t>
      </w:r>
      <w:r w:rsidR="001D1FED">
        <w:t>10</w:t>
      </w:r>
      <w:r>
        <w:t xml:space="preserve"> students will be responsible for leading discussion of an assigned topic. Students will have a </w:t>
      </w:r>
      <w:r w:rsidR="001B3DD5">
        <w:t>45 minute</w:t>
      </w:r>
      <w:r>
        <w:t xml:space="preserve"> slot in which they are expected to give </w:t>
      </w:r>
      <w:r w:rsidR="00D761AB">
        <w:t>a presentation on the topic (10</w:t>
      </w:r>
      <w:r>
        <w:t xml:space="preserve"> mins) and lead discussion. </w:t>
      </w:r>
    </w:p>
    <w:p w:rsidR="0098522B" w:rsidRPr="00E65341" w:rsidRDefault="0098522B" w:rsidP="0098522B">
      <w:pPr>
        <w:spacing w:after="0" w:line="240" w:lineRule="auto"/>
      </w:pPr>
      <w:r w:rsidRPr="00E65341">
        <w:rPr>
          <w:u w:val="single"/>
        </w:rPr>
        <w:t>Term paper:</w:t>
      </w:r>
      <w:r w:rsidRPr="00E65341">
        <w:t xml:space="preserve"> </w:t>
      </w:r>
      <w:r>
        <w:t xml:space="preserve">A term paper will be due towards the end of semester. The term paper will be on a topic selected by the student, written using a journal article format, and no longer than </w:t>
      </w:r>
      <w:r>
        <w:t>5</w:t>
      </w:r>
      <w:r>
        <w:t xml:space="preserve">000 words. </w:t>
      </w:r>
    </w:p>
    <w:p w:rsidR="00E60477" w:rsidRDefault="00E60477">
      <w:pPr>
        <w:spacing w:after="0" w:line="240" w:lineRule="auto"/>
      </w:pPr>
      <w:r w:rsidRPr="0048005A">
        <w:rPr>
          <w:u w:val="single"/>
        </w:rPr>
        <w:t>Term paper proposal:</w:t>
      </w:r>
      <w:r>
        <w:t xml:space="preserve"> A term paper proposal is due in week </w:t>
      </w:r>
      <w:r w:rsidR="001B3DD5">
        <w:t>4</w:t>
      </w:r>
      <w:r w:rsidR="0048005A">
        <w:t xml:space="preserve">. </w:t>
      </w:r>
    </w:p>
    <w:p w:rsidR="00E740C4" w:rsidRDefault="00E65341">
      <w:pPr>
        <w:spacing w:after="0" w:line="240" w:lineRule="auto"/>
      </w:pPr>
      <w:r w:rsidRPr="00E65341">
        <w:rPr>
          <w:u w:val="single"/>
        </w:rPr>
        <w:t>Term paper presentation:</w:t>
      </w:r>
      <w:r>
        <w:t xml:space="preserve"> </w:t>
      </w:r>
      <w:r w:rsidR="00E740C4">
        <w:t>Week</w:t>
      </w:r>
      <w:r w:rsidR="001B3DD5">
        <w:t>s</w:t>
      </w:r>
      <w:r w:rsidR="00E740C4">
        <w:t xml:space="preserve"> 11</w:t>
      </w:r>
      <w:r w:rsidR="001B3DD5">
        <w:t>&amp;1</w:t>
      </w:r>
      <w:r w:rsidR="0098522B">
        <w:t>2</w:t>
      </w:r>
      <w:r>
        <w:t xml:space="preserve"> ha</w:t>
      </w:r>
      <w:r w:rsidR="001B3DD5">
        <w:t>ve</w:t>
      </w:r>
      <w:r>
        <w:t xml:space="preserve"> been assigned for students to present their term paper. This will consist of an oral presentation (1</w:t>
      </w:r>
      <w:r w:rsidR="001B3DD5">
        <w:t>0</w:t>
      </w:r>
      <w:r>
        <w:t xml:space="preserve"> minutes) followed by discussion. </w:t>
      </w:r>
      <w:r w:rsidR="00E740C4">
        <w:t xml:space="preserve">Prior to class (2 days before) students are required to email a draft of their proposal to class members for critique. </w:t>
      </w:r>
    </w:p>
    <w:p w:rsidR="00246A96" w:rsidRPr="00246A96" w:rsidRDefault="00246A96">
      <w:pPr>
        <w:spacing w:after="0" w:line="240" w:lineRule="auto"/>
      </w:pPr>
      <w:r>
        <w:rPr>
          <w:u w:val="single"/>
        </w:rPr>
        <w:t xml:space="preserve">Term paper peer reviews: </w:t>
      </w:r>
      <w:r>
        <w:t xml:space="preserve">Students will be required to provide a formal review of </w:t>
      </w:r>
      <w:bookmarkStart w:id="0" w:name="_GoBack"/>
      <w:bookmarkEnd w:id="0"/>
      <w:r w:rsidR="00B72C97">
        <w:t>one other student’s paper</w:t>
      </w:r>
      <w:r>
        <w:t xml:space="preserve">. </w:t>
      </w:r>
      <w:r w:rsidR="00B72C97">
        <w:t xml:space="preserve">The review should be sent to the instructor and the student in question on April </w:t>
      </w:r>
      <w:r w:rsidR="0098522B">
        <w:t>3</w:t>
      </w:r>
      <w:r w:rsidR="0098522B" w:rsidRPr="0098522B">
        <w:rPr>
          <w:vertAlign w:val="superscript"/>
        </w:rPr>
        <w:t>rd</w:t>
      </w:r>
      <w:r w:rsidR="0098522B">
        <w:t>.</w:t>
      </w:r>
      <w:r w:rsidR="00B72C97">
        <w:t xml:space="preserve"> </w:t>
      </w:r>
    </w:p>
    <w:p w:rsidR="007936F5" w:rsidRDefault="007936F5">
      <w:pPr>
        <w:spacing w:after="0" w:line="240" w:lineRule="auto"/>
      </w:pPr>
      <w:r w:rsidRPr="006D3DBD">
        <w:rPr>
          <w:u w:val="single"/>
        </w:rPr>
        <w:t>Participation:</w:t>
      </w:r>
      <w:r>
        <w:t xml:space="preserve"> Class participation is a requirement of the course. The participation grade will reflect quality of contributions (not just quantity) in class discussions and </w:t>
      </w:r>
      <w:r w:rsidR="006D3DBD">
        <w:t xml:space="preserve">student-led discussion, and students will be evaluated based on evidence that readings have been completed and thought has gone into the readings. </w:t>
      </w:r>
    </w:p>
    <w:p w:rsidR="00E53A40" w:rsidRDefault="00E53A40">
      <w:pPr>
        <w:spacing w:after="0" w:line="240" w:lineRule="auto"/>
      </w:pPr>
    </w:p>
    <w:p w:rsidR="00E53A40" w:rsidRPr="00E53A40" w:rsidRDefault="00E53A40" w:rsidP="00E53A40">
      <w:pPr>
        <w:spacing w:after="0" w:line="240" w:lineRule="auto"/>
        <w:rPr>
          <w:b/>
          <w:bCs/>
        </w:rPr>
      </w:pPr>
      <w:r w:rsidRPr="00E53A40">
        <w:rPr>
          <w:b/>
          <w:bCs/>
        </w:rPr>
        <w:t>IMPORTANT INFORMATION</w:t>
      </w:r>
    </w:p>
    <w:p w:rsidR="00E53A40" w:rsidRPr="00E53A40" w:rsidRDefault="00E53A40" w:rsidP="00E53A40">
      <w:pPr>
        <w:spacing w:after="0" w:line="240" w:lineRule="auto"/>
      </w:pPr>
      <w:r w:rsidRPr="00E53A40">
        <w:t>Policies governing academic issues which affect students can be found in the Handbook on</w:t>
      </w:r>
    </w:p>
    <w:p w:rsidR="00E53A40" w:rsidRPr="00E53A40" w:rsidRDefault="00E53A40" w:rsidP="00E53A40">
      <w:pPr>
        <w:spacing w:after="0" w:line="240" w:lineRule="auto"/>
      </w:pPr>
      <w:r w:rsidRPr="00E53A40">
        <w:t>Student Rights and Responsibilities, Charter of Students’ Right (online at</w:t>
      </w:r>
    </w:p>
    <w:p w:rsidR="00E53A40" w:rsidRDefault="0098522B" w:rsidP="00E53A40">
      <w:pPr>
        <w:spacing w:after="0" w:line="240" w:lineRule="auto"/>
      </w:pPr>
      <w:hyperlink r:id="rId7" w:history="1">
        <w:r w:rsidR="00E53A40" w:rsidRPr="00582687">
          <w:rPr>
            <w:rStyle w:val="Hyperlink"/>
          </w:rPr>
          <w:t>http://www.mcgill.ca/files/secretariat/greenbookenglish.pdf</w:t>
        </w:r>
      </w:hyperlink>
      <w:r w:rsidR="00E53A40" w:rsidRPr="00E53A40">
        <w:t>).</w:t>
      </w:r>
    </w:p>
    <w:p w:rsidR="00E53A40" w:rsidRPr="00E53A40" w:rsidRDefault="00E53A40" w:rsidP="00E53A40">
      <w:pPr>
        <w:spacing w:after="0" w:line="240" w:lineRule="auto"/>
      </w:pPr>
    </w:p>
    <w:p w:rsidR="00E53A40" w:rsidRPr="00E53A40" w:rsidRDefault="00E53A40" w:rsidP="00E53A40">
      <w:pPr>
        <w:spacing w:after="0" w:line="240" w:lineRule="auto"/>
        <w:rPr>
          <w:b/>
          <w:bCs/>
        </w:rPr>
      </w:pPr>
      <w:r w:rsidRPr="00E53A40">
        <w:rPr>
          <w:b/>
          <w:bCs/>
        </w:rPr>
        <w:t>Academic Integrity</w:t>
      </w:r>
    </w:p>
    <w:p w:rsidR="00E53A40" w:rsidRPr="00E53A40" w:rsidRDefault="00E53A40" w:rsidP="00E53A40">
      <w:pPr>
        <w:spacing w:after="0" w:line="240" w:lineRule="auto"/>
      </w:pPr>
      <w:r w:rsidRPr="00E53A40">
        <w:t>McGill University values academic integrity. Therefore all students must understand the meaning</w:t>
      </w:r>
    </w:p>
    <w:p w:rsidR="00E53A40" w:rsidRPr="00E53A40" w:rsidRDefault="00E53A40" w:rsidP="00E53A40">
      <w:pPr>
        <w:spacing w:after="0" w:line="240" w:lineRule="auto"/>
      </w:pPr>
      <w:proofErr w:type="gramStart"/>
      <w:r w:rsidRPr="00E53A40">
        <w:t>and</w:t>
      </w:r>
      <w:proofErr w:type="gramEnd"/>
      <w:r w:rsidRPr="00E53A40">
        <w:t xml:space="preserve"> consequences of cheating, plagiarism and other academic offences under the Code of</w:t>
      </w:r>
    </w:p>
    <w:p w:rsidR="00E53A40" w:rsidRDefault="00E53A40" w:rsidP="00E53A40">
      <w:pPr>
        <w:spacing w:after="0" w:line="240" w:lineRule="auto"/>
      </w:pPr>
      <w:r w:rsidRPr="00E53A40">
        <w:t>Student Conduct and Disciplinary Procedures (see www.mcgill.ca/integrity for more information).</w:t>
      </w:r>
    </w:p>
    <w:p w:rsidR="00E53A40" w:rsidRPr="00E53A40" w:rsidRDefault="00E53A40" w:rsidP="00E53A40">
      <w:pPr>
        <w:spacing w:after="0" w:line="240" w:lineRule="auto"/>
      </w:pPr>
    </w:p>
    <w:p w:rsidR="00E53A40" w:rsidRPr="00E53A40" w:rsidRDefault="00E53A40" w:rsidP="00E53A40">
      <w:pPr>
        <w:spacing w:after="0" w:line="240" w:lineRule="auto"/>
        <w:rPr>
          <w:b/>
          <w:bCs/>
        </w:rPr>
      </w:pPr>
      <w:r w:rsidRPr="00E53A40">
        <w:rPr>
          <w:b/>
          <w:bCs/>
        </w:rPr>
        <w:t>Language of Submission</w:t>
      </w:r>
    </w:p>
    <w:p w:rsidR="00E53A40" w:rsidRPr="00E53A40" w:rsidRDefault="00E53A40" w:rsidP="00E53A40">
      <w:pPr>
        <w:spacing w:after="0" w:line="240" w:lineRule="auto"/>
      </w:pPr>
      <w:r w:rsidRPr="00E53A40">
        <w:t>In accord with McGill University’s Charter of Students’ Rights, students in this course have the</w:t>
      </w:r>
    </w:p>
    <w:p w:rsidR="00E53A40" w:rsidRDefault="00E53A40" w:rsidP="00E53A40">
      <w:pPr>
        <w:spacing w:after="0" w:line="240" w:lineRule="auto"/>
      </w:pPr>
      <w:proofErr w:type="gramStart"/>
      <w:r w:rsidRPr="00E53A40">
        <w:t>right</w:t>
      </w:r>
      <w:proofErr w:type="gramEnd"/>
      <w:r w:rsidRPr="00E53A40">
        <w:t xml:space="preserve"> to submit in English or in French any written work that is to be graded.</w:t>
      </w:r>
    </w:p>
    <w:p w:rsidR="00E53A40" w:rsidRDefault="00E53A40" w:rsidP="00E53A40">
      <w:pPr>
        <w:spacing w:after="0" w:line="240" w:lineRule="auto"/>
      </w:pPr>
    </w:p>
    <w:p w:rsidR="00E53A40" w:rsidRDefault="00E53A40" w:rsidP="00E53A40">
      <w:pPr>
        <w:spacing w:after="0" w:line="240" w:lineRule="auto"/>
        <w:rPr>
          <w:b/>
        </w:rPr>
      </w:pPr>
      <w:r w:rsidRPr="00E53A40">
        <w:rPr>
          <w:b/>
        </w:rPr>
        <w:t>COURSE OUTLINE</w:t>
      </w:r>
    </w:p>
    <w:p w:rsidR="002B1E5A" w:rsidRPr="00E53A40" w:rsidRDefault="002B1E5A" w:rsidP="00E53A40">
      <w:pPr>
        <w:spacing w:after="0" w:line="240" w:lineRule="auto"/>
        <w:rPr>
          <w:b/>
        </w:rPr>
      </w:pPr>
      <w:r>
        <w:rPr>
          <w:b/>
        </w:rPr>
        <w:t>***NOTE: Course outline may change***</w:t>
      </w:r>
    </w:p>
    <w:p w:rsidR="004E0F51" w:rsidRDefault="006A2245" w:rsidP="00846445">
      <w:pPr>
        <w:spacing w:after="0" w:line="240" w:lineRule="auto"/>
      </w:pPr>
      <w:r>
        <w:t xml:space="preserve"> </w:t>
      </w:r>
    </w:p>
    <w:tbl>
      <w:tblPr>
        <w:tblStyle w:val="LightList1"/>
        <w:tblW w:w="0" w:type="auto"/>
        <w:tblLook w:val="04A0" w:firstRow="1" w:lastRow="0" w:firstColumn="1" w:lastColumn="0" w:noHBand="0" w:noVBand="1"/>
      </w:tblPr>
      <w:tblGrid>
        <w:gridCol w:w="1915"/>
        <w:gridCol w:w="6010"/>
      </w:tblGrid>
      <w:tr w:rsidR="004E0F51" w:rsidRPr="00B9094E" w:rsidTr="007A5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color w:val="auto"/>
              </w:rPr>
            </w:pPr>
            <w:r w:rsidRPr="00B9094E">
              <w:rPr>
                <w:rFonts w:ascii="Calibri" w:eastAsia="Calibri" w:hAnsi="Calibri"/>
                <w:color w:val="auto"/>
              </w:rPr>
              <w:t>Date</w:t>
            </w:r>
          </w:p>
        </w:tc>
        <w:tc>
          <w:tcPr>
            <w:tcW w:w="6010" w:type="dxa"/>
          </w:tcPr>
          <w:p w:rsidR="004E0F51" w:rsidRPr="00B9094E" w:rsidRDefault="004E0F51" w:rsidP="007A5FA0">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B9094E">
              <w:rPr>
                <w:rFonts w:ascii="Calibri" w:eastAsia="Calibri" w:hAnsi="Calibri"/>
                <w:color w:val="auto"/>
              </w:rPr>
              <w:t>Subject</w:t>
            </w:r>
          </w:p>
        </w:tc>
      </w:tr>
      <w:tr w:rsidR="004E0F51" w:rsidRPr="00B9094E" w:rsidTr="007A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Week 1</w:t>
            </w:r>
          </w:p>
          <w:p w:rsidR="004E0F51" w:rsidRPr="00B9094E" w:rsidRDefault="004E0F51" w:rsidP="00F441DE">
            <w:pPr>
              <w:spacing w:after="200" w:line="276" w:lineRule="auto"/>
              <w:rPr>
                <w:rFonts w:ascii="Calibri" w:eastAsia="Calibri" w:hAnsi="Calibri"/>
              </w:rPr>
            </w:pPr>
            <w:r w:rsidRPr="00B9094E">
              <w:rPr>
                <w:rFonts w:ascii="Calibri" w:eastAsia="Calibri" w:hAnsi="Calibri"/>
              </w:rPr>
              <w:t xml:space="preserve">Jan </w:t>
            </w:r>
            <w:r w:rsidR="00F441DE">
              <w:rPr>
                <w:rFonts w:eastAsia="Calibri"/>
              </w:rPr>
              <w:t>9</w:t>
            </w:r>
            <w:r w:rsidRPr="00B9094E">
              <w:rPr>
                <w:rFonts w:eastAsia="Calibri"/>
                <w:vertAlign w:val="superscript"/>
              </w:rPr>
              <w:t>th</w:t>
            </w:r>
            <w:r>
              <w:rPr>
                <w:rFonts w:eastAsia="Calibri"/>
              </w:rPr>
              <w:t xml:space="preserve"> </w:t>
            </w:r>
          </w:p>
        </w:tc>
        <w:tc>
          <w:tcPr>
            <w:tcW w:w="6010" w:type="dxa"/>
          </w:tcPr>
          <w:p w:rsidR="004E0F51" w:rsidRPr="00B9094E" w:rsidRDefault="004E0F51" w:rsidP="007A5FA0">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9094E">
              <w:rPr>
                <w:rFonts w:ascii="Calibri" w:eastAsia="Calibri" w:hAnsi="Calibri"/>
              </w:rPr>
              <w:t xml:space="preserve">Course overview, introductions, students identify research interests and reasons for taking course, term paper assignment described </w:t>
            </w:r>
          </w:p>
        </w:tc>
      </w:tr>
      <w:tr w:rsidR="004E0F51" w:rsidRPr="00B9094E" w:rsidTr="007A5FA0">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Week 2</w:t>
            </w:r>
          </w:p>
          <w:p w:rsidR="004E0F51" w:rsidRPr="00B9094E" w:rsidRDefault="004E0F51" w:rsidP="00F441DE">
            <w:pPr>
              <w:spacing w:after="200" w:line="276" w:lineRule="auto"/>
              <w:rPr>
                <w:rFonts w:ascii="Calibri" w:eastAsia="Calibri" w:hAnsi="Calibri"/>
              </w:rPr>
            </w:pPr>
            <w:r w:rsidRPr="00B9094E">
              <w:rPr>
                <w:rFonts w:ascii="Calibri" w:eastAsia="Calibri" w:hAnsi="Calibri"/>
              </w:rPr>
              <w:t xml:space="preserve">Jan </w:t>
            </w:r>
            <w:r>
              <w:rPr>
                <w:rFonts w:eastAsia="Calibri"/>
              </w:rPr>
              <w:t>1</w:t>
            </w:r>
            <w:r w:rsidR="00F441DE">
              <w:rPr>
                <w:rFonts w:eastAsia="Calibri"/>
              </w:rPr>
              <w:t>6</w:t>
            </w:r>
            <w:r w:rsidRPr="00B9094E">
              <w:rPr>
                <w:rFonts w:ascii="Calibri" w:eastAsia="Calibri" w:hAnsi="Calibri"/>
                <w:vertAlign w:val="superscript"/>
              </w:rPr>
              <w:t>th</w:t>
            </w:r>
            <w:r w:rsidRPr="00B9094E">
              <w:rPr>
                <w:rFonts w:ascii="Calibri" w:eastAsia="Calibri" w:hAnsi="Calibri"/>
              </w:rPr>
              <w:t xml:space="preserve"> </w:t>
            </w:r>
          </w:p>
        </w:tc>
        <w:tc>
          <w:tcPr>
            <w:tcW w:w="6010" w:type="dxa"/>
          </w:tcPr>
          <w:p w:rsidR="004E0F51" w:rsidRPr="00B9094E" w:rsidRDefault="004E0F51" w:rsidP="00D269D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9094E">
              <w:rPr>
                <w:rFonts w:ascii="Calibri" w:eastAsia="Calibri" w:hAnsi="Calibri"/>
              </w:rPr>
              <w:t>Adaptation: An overview</w:t>
            </w:r>
          </w:p>
        </w:tc>
      </w:tr>
      <w:tr w:rsidR="004E0F51" w:rsidRPr="00B9094E" w:rsidTr="007A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lastRenderedPageBreak/>
              <w:t>Week 3</w:t>
            </w:r>
          </w:p>
          <w:p w:rsidR="004E0F51" w:rsidRPr="00B9094E" w:rsidRDefault="004E0F51" w:rsidP="00F441DE">
            <w:pPr>
              <w:spacing w:after="200" w:line="276" w:lineRule="auto"/>
              <w:rPr>
                <w:rFonts w:ascii="Calibri" w:eastAsia="Calibri" w:hAnsi="Calibri"/>
              </w:rPr>
            </w:pPr>
            <w:r w:rsidRPr="00B9094E">
              <w:rPr>
                <w:rFonts w:ascii="Calibri" w:eastAsia="Calibri" w:hAnsi="Calibri"/>
              </w:rPr>
              <w:t>Jan 2</w:t>
            </w:r>
            <w:r w:rsidR="00F441DE">
              <w:rPr>
                <w:rFonts w:eastAsia="Calibri"/>
              </w:rPr>
              <w:t>3</w:t>
            </w:r>
            <w:r w:rsidR="00F441DE" w:rsidRPr="00F441DE">
              <w:rPr>
                <w:rFonts w:eastAsia="Calibri"/>
                <w:vertAlign w:val="superscript"/>
              </w:rPr>
              <w:t>rd</w:t>
            </w:r>
            <w:r w:rsidR="00F441DE">
              <w:rPr>
                <w:rFonts w:eastAsia="Calibri"/>
              </w:rPr>
              <w:t xml:space="preserve"> </w:t>
            </w:r>
            <w:r w:rsidRPr="00B9094E">
              <w:rPr>
                <w:rFonts w:ascii="Calibri" w:eastAsia="Calibri" w:hAnsi="Calibri"/>
              </w:rPr>
              <w:t xml:space="preserve"> </w:t>
            </w:r>
          </w:p>
        </w:tc>
        <w:tc>
          <w:tcPr>
            <w:tcW w:w="6010" w:type="dxa"/>
          </w:tcPr>
          <w:p w:rsidR="004E0F51" w:rsidRPr="00B9094E" w:rsidRDefault="00ED37EB" w:rsidP="007A5FA0">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 xml:space="preserve">Adaptation tracking </w:t>
            </w:r>
            <w:r w:rsidR="004E0F51" w:rsidRPr="00B9094E">
              <w:rPr>
                <w:rFonts w:ascii="Calibri" w:eastAsia="Calibri" w:hAnsi="Calibri"/>
              </w:rPr>
              <w:t xml:space="preserve"> </w:t>
            </w:r>
          </w:p>
        </w:tc>
      </w:tr>
      <w:tr w:rsidR="004E0F51" w:rsidRPr="00B9094E" w:rsidTr="007A5FA0">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Week 4</w:t>
            </w:r>
          </w:p>
          <w:p w:rsidR="004E0F51" w:rsidRPr="00B9094E" w:rsidRDefault="0074598C" w:rsidP="00F441DE">
            <w:pPr>
              <w:spacing w:after="200" w:line="276" w:lineRule="auto"/>
              <w:rPr>
                <w:rFonts w:ascii="Calibri" w:eastAsia="Calibri" w:hAnsi="Calibri"/>
              </w:rPr>
            </w:pPr>
            <w:r>
              <w:rPr>
                <w:rFonts w:ascii="Calibri" w:eastAsia="Calibri" w:hAnsi="Calibri"/>
              </w:rPr>
              <w:t xml:space="preserve">Jan </w:t>
            </w:r>
            <w:r w:rsidR="00F441DE">
              <w:rPr>
                <w:rFonts w:ascii="Calibri" w:eastAsia="Calibri" w:hAnsi="Calibri"/>
              </w:rPr>
              <w:t>30</w:t>
            </w:r>
            <w:r w:rsidRPr="0074598C">
              <w:rPr>
                <w:rFonts w:ascii="Calibri" w:eastAsia="Calibri" w:hAnsi="Calibri"/>
                <w:vertAlign w:val="superscript"/>
              </w:rPr>
              <w:t>th</w:t>
            </w:r>
            <w:r>
              <w:rPr>
                <w:rFonts w:ascii="Calibri" w:eastAsia="Calibri" w:hAnsi="Calibri"/>
              </w:rPr>
              <w:t xml:space="preserve">  </w:t>
            </w:r>
            <w:r w:rsidR="004E0F51">
              <w:rPr>
                <w:rFonts w:eastAsia="Calibri"/>
              </w:rPr>
              <w:t xml:space="preserve"> </w:t>
            </w:r>
          </w:p>
        </w:tc>
        <w:tc>
          <w:tcPr>
            <w:tcW w:w="6010" w:type="dxa"/>
          </w:tcPr>
          <w:p w:rsidR="004E0F51" w:rsidRPr="00B9094E" w:rsidRDefault="004E0F51" w:rsidP="007A5FA0">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i/>
              </w:rPr>
            </w:pPr>
            <w:r w:rsidRPr="00B9094E">
              <w:rPr>
                <w:rFonts w:ascii="Calibri" w:eastAsia="Calibri" w:hAnsi="Calibri"/>
              </w:rPr>
              <w:t>Vulnerability: An overview</w:t>
            </w:r>
            <w:r w:rsidRPr="00B9094E">
              <w:rPr>
                <w:rFonts w:ascii="Calibri" w:eastAsia="Calibri" w:hAnsi="Calibri"/>
                <w:b/>
                <w:i/>
              </w:rPr>
              <w:t xml:space="preserve"> </w:t>
            </w:r>
          </w:p>
          <w:p w:rsidR="004E0F51" w:rsidRPr="00B9094E" w:rsidRDefault="004E0F51" w:rsidP="007A5FA0">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9094E">
              <w:rPr>
                <w:rFonts w:ascii="Calibri" w:eastAsia="Calibri" w:hAnsi="Calibri"/>
                <w:b/>
                <w:i/>
                <w:u w:val="single"/>
              </w:rPr>
              <w:t>Term paper proposal due</w:t>
            </w:r>
          </w:p>
        </w:tc>
      </w:tr>
      <w:tr w:rsidR="004E0F51" w:rsidRPr="00B9094E" w:rsidTr="007A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Week 5</w:t>
            </w:r>
          </w:p>
          <w:p w:rsidR="004E0F51" w:rsidRPr="00B9094E" w:rsidRDefault="004E0F51" w:rsidP="00F441DE">
            <w:pPr>
              <w:spacing w:after="200" w:line="276" w:lineRule="auto"/>
              <w:rPr>
                <w:rFonts w:ascii="Calibri" w:eastAsia="Calibri" w:hAnsi="Calibri"/>
              </w:rPr>
            </w:pPr>
            <w:r w:rsidRPr="00B9094E">
              <w:rPr>
                <w:rFonts w:ascii="Calibri" w:eastAsia="Calibri" w:hAnsi="Calibri"/>
              </w:rPr>
              <w:t xml:space="preserve">Feb </w:t>
            </w:r>
            <w:r w:rsidR="00F441DE">
              <w:rPr>
                <w:rFonts w:eastAsia="Calibri"/>
              </w:rPr>
              <w:t>6</w:t>
            </w:r>
            <w:r w:rsidR="00F441DE" w:rsidRPr="00F441DE">
              <w:rPr>
                <w:rFonts w:eastAsia="Calibri"/>
                <w:vertAlign w:val="superscript"/>
              </w:rPr>
              <w:t>th</w:t>
            </w:r>
            <w:r w:rsidR="0074598C">
              <w:rPr>
                <w:rFonts w:eastAsia="Calibri"/>
              </w:rPr>
              <w:t xml:space="preserve"> </w:t>
            </w:r>
          </w:p>
        </w:tc>
        <w:tc>
          <w:tcPr>
            <w:tcW w:w="6010" w:type="dxa"/>
          </w:tcPr>
          <w:p w:rsidR="004E0F51" w:rsidRPr="00B9094E" w:rsidRDefault="004E0F51" w:rsidP="007A5FA0">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rPr>
            </w:pPr>
            <w:r w:rsidRPr="00B9094E">
              <w:rPr>
                <w:rFonts w:ascii="Calibri" w:eastAsia="Calibri" w:hAnsi="Calibri"/>
              </w:rPr>
              <w:t xml:space="preserve">‘Type 1’ vulnerability assessment or ‘impacts studies’: </w:t>
            </w:r>
            <w:r w:rsidRPr="00B9094E">
              <w:rPr>
                <w:rFonts w:ascii="Calibri" w:eastAsia="Calibri" w:hAnsi="Calibri"/>
                <w:b/>
              </w:rPr>
              <w:t>student-led</w:t>
            </w:r>
          </w:p>
          <w:p w:rsidR="004E0F51" w:rsidRPr="00B9094E" w:rsidRDefault="004E0F51" w:rsidP="007A5FA0">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u w:val="single"/>
              </w:rPr>
            </w:pPr>
          </w:p>
        </w:tc>
      </w:tr>
      <w:tr w:rsidR="004E0F51" w:rsidRPr="00B9094E" w:rsidTr="007A5FA0">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Week 6</w:t>
            </w:r>
          </w:p>
          <w:p w:rsidR="004E0F51" w:rsidRPr="00B9094E" w:rsidRDefault="004E0F51" w:rsidP="00F441DE">
            <w:pPr>
              <w:spacing w:after="200" w:line="276" w:lineRule="auto"/>
              <w:rPr>
                <w:rFonts w:ascii="Calibri" w:eastAsia="Calibri" w:hAnsi="Calibri"/>
              </w:rPr>
            </w:pPr>
            <w:r w:rsidRPr="00B9094E">
              <w:rPr>
                <w:rFonts w:ascii="Calibri" w:eastAsia="Calibri" w:hAnsi="Calibri"/>
              </w:rPr>
              <w:t>Feb 1</w:t>
            </w:r>
            <w:r w:rsidR="00F441DE">
              <w:rPr>
                <w:rFonts w:eastAsia="Calibri"/>
              </w:rPr>
              <w:t>3</w:t>
            </w:r>
            <w:r w:rsidRPr="00B9094E">
              <w:rPr>
                <w:rFonts w:ascii="Calibri" w:eastAsia="Calibri" w:hAnsi="Calibri"/>
                <w:vertAlign w:val="superscript"/>
              </w:rPr>
              <w:t>th</w:t>
            </w:r>
          </w:p>
        </w:tc>
        <w:tc>
          <w:tcPr>
            <w:tcW w:w="6010" w:type="dxa"/>
          </w:tcPr>
          <w:p w:rsidR="004E0F51" w:rsidRPr="00B9094E" w:rsidRDefault="004E0F51" w:rsidP="007A5FA0">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B9094E">
              <w:rPr>
                <w:rFonts w:ascii="Calibri" w:eastAsia="Calibri" w:hAnsi="Calibri"/>
              </w:rPr>
              <w:t xml:space="preserve">Political economy and political ecology approaches to vulnerability: </w:t>
            </w:r>
            <w:r w:rsidRPr="00B9094E">
              <w:rPr>
                <w:rFonts w:ascii="Calibri" w:eastAsia="Calibri" w:hAnsi="Calibri"/>
                <w:b/>
              </w:rPr>
              <w:t>student-led</w:t>
            </w:r>
          </w:p>
          <w:p w:rsidR="004E0F51" w:rsidRPr="00B9094E" w:rsidRDefault="004E0F51" w:rsidP="007A5FA0">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i/>
              </w:rPr>
            </w:pPr>
          </w:p>
        </w:tc>
      </w:tr>
      <w:tr w:rsidR="004E0F51" w:rsidRPr="00B9094E" w:rsidTr="007A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Week 7</w:t>
            </w:r>
          </w:p>
          <w:p w:rsidR="004E0F51" w:rsidRPr="00B9094E" w:rsidRDefault="004E0F51" w:rsidP="00F441DE">
            <w:pPr>
              <w:spacing w:after="200" w:line="276" w:lineRule="auto"/>
              <w:rPr>
                <w:rFonts w:ascii="Calibri" w:eastAsia="Calibri" w:hAnsi="Calibri"/>
              </w:rPr>
            </w:pPr>
            <w:r w:rsidRPr="00B9094E">
              <w:rPr>
                <w:rFonts w:ascii="Calibri" w:eastAsia="Calibri" w:hAnsi="Calibri"/>
              </w:rPr>
              <w:t xml:space="preserve">Feb </w:t>
            </w:r>
            <w:r w:rsidR="00F441DE">
              <w:rPr>
                <w:rFonts w:ascii="Calibri" w:eastAsia="Calibri" w:hAnsi="Calibri"/>
              </w:rPr>
              <w:t>20</w:t>
            </w:r>
            <w:r w:rsidR="0074598C" w:rsidRPr="0074598C">
              <w:rPr>
                <w:rFonts w:ascii="Calibri" w:eastAsia="Calibri" w:hAnsi="Calibri"/>
                <w:vertAlign w:val="superscript"/>
              </w:rPr>
              <w:t>th</w:t>
            </w:r>
            <w:r w:rsidR="0074598C">
              <w:rPr>
                <w:rFonts w:ascii="Calibri" w:eastAsia="Calibri" w:hAnsi="Calibri"/>
              </w:rPr>
              <w:t xml:space="preserve"> </w:t>
            </w:r>
            <w:r>
              <w:rPr>
                <w:rFonts w:eastAsia="Calibri"/>
              </w:rPr>
              <w:t xml:space="preserve"> </w:t>
            </w:r>
          </w:p>
        </w:tc>
        <w:tc>
          <w:tcPr>
            <w:tcW w:w="6010" w:type="dxa"/>
          </w:tcPr>
          <w:p w:rsidR="004E0F51" w:rsidRPr="00B9094E" w:rsidRDefault="004E0F51" w:rsidP="007A5FA0">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9094E">
              <w:rPr>
                <w:rFonts w:ascii="Calibri" w:eastAsia="Calibri" w:hAnsi="Calibri"/>
              </w:rPr>
              <w:t xml:space="preserve">Vulnerability science approaches: </w:t>
            </w:r>
            <w:r w:rsidRPr="00B9094E">
              <w:rPr>
                <w:rFonts w:ascii="Calibri" w:eastAsia="Calibri" w:hAnsi="Calibri"/>
                <w:b/>
              </w:rPr>
              <w:t>student-led</w:t>
            </w:r>
            <w:r w:rsidRPr="00B9094E">
              <w:rPr>
                <w:rFonts w:ascii="Calibri" w:eastAsia="Calibri" w:hAnsi="Calibri"/>
              </w:rPr>
              <w:t xml:space="preserve"> </w:t>
            </w:r>
          </w:p>
        </w:tc>
      </w:tr>
      <w:tr w:rsidR="004E0F51" w:rsidRPr="00B9094E" w:rsidTr="007A5FA0">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 xml:space="preserve">Week 8 </w:t>
            </w:r>
          </w:p>
          <w:p w:rsidR="004E0F51" w:rsidRPr="00B9094E" w:rsidRDefault="0074598C" w:rsidP="00F441DE">
            <w:pPr>
              <w:spacing w:after="200" w:line="276" w:lineRule="auto"/>
              <w:rPr>
                <w:rFonts w:ascii="Calibri" w:eastAsia="Calibri" w:hAnsi="Calibri"/>
              </w:rPr>
            </w:pPr>
            <w:r>
              <w:rPr>
                <w:rFonts w:ascii="Calibri" w:eastAsia="Calibri" w:hAnsi="Calibri"/>
              </w:rPr>
              <w:t>Feb</w:t>
            </w:r>
            <w:r w:rsidR="00B72C97" w:rsidRPr="00B9094E">
              <w:rPr>
                <w:rFonts w:ascii="Calibri" w:eastAsia="Calibri" w:hAnsi="Calibri"/>
              </w:rPr>
              <w:t xml:space="preserve"> </w:t>
            </w:r>
            <w:r>
              <w:rPr>
                <w:rFonts w:eastAsia="Calibri"/>
              </w:rPr>
              <w:t>2</w:t>
            </w:r>
            <w:r w:rsidR="00F441DE">
              <w:rPr>
                <w:rFonts w:eastAsia="Calibri"/>
              </w:rPr>
              <w:t>7</w:t>
            </w:r>
            <w:r w:rsidRPr="0074598C">
              <w:rPr>
                <w:rFonts w:eastAsia="Calibri"/>
                <w:vertAlign w:val="superscript"/>
              </w:rPr>
              <w:t>th</w:t>
            </w:r>
            <w:r>
              <w:rPr>
                <w:rFonts w:eastAsia="Calibri"/>
              </w:rPr>
              <w:t xml:space="preserve"> </w:t>
            </w:r>
            <w:r w:rsidR="00B72C97" w:rsidRPr="00B9094E">
              <w:rPr>
                <w:rFonts w:ascii="Calibri" w:eastAsia="Calibri" w:hAnsi="Calibri"/>
              </w:rPr>
              <w:t xml:space="preserve"> </w:t>
            </w:r>
          </w:p>
        </w:tc>
        <w:tc>
          <w:tcPr>
            <w:tcW w:w="6010" w:type="dxa"/>
          </w:tcPr>
          <w:p w:rsidR="004E0F51" w:rsidRPr="00B9094E" w:rsidRDefault="00ED37EB" w:rsidP="007A5FA0">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i/>
              </w:rPr>
            </w:pPr>
            <w:r>
              <w:rPr>
                <w:rFonts w:eastAsia="Calibri"/>
              </w:rPr>
              <w:t>Reading week</w:t>
            </w:r>
          </w:p>
        </w:tc>
      </w:tr>
      <w:tr w:rsidR="004E0F51" w:rsidRPr="00B9094E" w:rsidTr="007A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Week 9</w:t>
            </w:r>
          </w:p>
          <w:p w:rsidR="004E0F51" w:rsidRPr="00B9094E" w:rsidRDefault="00B72C97" w:rsidP="00F441DE">
            <w:pPr>
              <w:spacing w:after="200" w:line="276" w:lineRule="auto"/>
              <w:rPr>
                <w:rFonts w:ascii="Calibri" w:eastAsia="Calibri" w:hAnsi="Calibri"/>
              </w:rPr>
            </w:pPr>
            <w:r w:rsidRPr="00B9094E">
              <w:rPr>
                <w:rFonts w:ascii="Calibri" w:eastAsia="Calibri" w:hAnsi="Calibri"/>
              </w:rPr>
              <w:t xml:space="preserve">March </w:t>
            </w:r>
            <w:r w:rsidR="00F441DE">
              <w:rPr>
                <w:rFonts w:eastAsia="Calibri"/>
              </w:rPr>
              <w:t>6</w:t>
            </w:r>
            <w:r w:rsidR="00F441DE" w:rsidRPr="00F441DE">
              <w:rPr>
                <w:rFonts w:eastAsia="Calibri"/>
                <w:vertAlign w:val="superscript"/>
              </w:rPr>
              <w:t>th</w:t>
            </w:r>
            <w:r w:rsidR="00F441DE">
              <w:rPr>
                <w:rFonts w:eastAsia="Calibri"/>
              </w:rPr>
              <w:t xml:space="preserve"> </w:t>
            </w:r>
            <w:r w:rsidR="0074598C">
              <w:rPr>
                <w:rFonts w:eastAsia="Calibri"/>
              </w:rPr>
              <w:t xml:space="preserve"> </w:t>
            </w:r>
          </w:p>
        </w:tc>
        <w:tc>
          <w:tcPr>
            <w:tcW w:w="6010" w:type="dxa"/>
          </w:tcPr>
          <w:p w:rsidR="004E0F51" w:rsidRPr="00B9094E" w:rsidRDefault="00ED37EB" w:rsidP="00B72C9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rPr>
            </w:pPr>
            <w:r w:rsidRPr="00B9094E">
              <w:rPr>
                <w:rFonts w:ascii="Calibri" w:eastAsia="Calibri" w:hAnsi="Calibri"/>
              </w:rPr>
              <w:t>Methodology in vulnerability assessment</w:t>
            </w:r>
            <w:r>
              <w:rPr>
                <w:rFonts w:eastAsia="Calibri"/>
              </w:rPr>
              <w:t xml:space="preserve">: </w:t>
            </w:r>
            <w:r w:rsidRPr="00A77F59">
              <w:rPr>
                <w:rFonts w:eastAsia="Calibri"/>
                <w:b/>
              </w:rPr>
              <w:t>student led</w:t>
            </w:r>
          </w:p>
        </w:tc>
      </w:tr>
      <w:tr w:rsidR="004E0F51" w:rsidRPr="00B9094E" w:rsidTr="007A5FA0">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Week 10</w:t>
            </w:r>
          </w:p>
          <w:p w:rsidR="004E0F51" w:rsidRPr="00B9094E" w:rsidRDefault="00B72C97" w:rsidP="00F441DE">
            <w:pPr>
              <w:spacing w:after="200" w:line="276" w:lineRule="auto"/>
              <w:rPr>
                <w:rFonts w:ascii="Calibri" w:eastAsia="Calibri" w:hAnsi="Calibri"/>
              </w:rPr>
            </w:pPr>
            <w:r w:rsidRPr="00B9094E">
              <w:rPr>
                <w:rFonts w:ascii="Calibri" w:eastAsia="Calibri" w:hAnsi="Calibri"/>
              </w:rPr>
              <w:t>March 1</w:t>
            </w:r>
            <w:r w:rsidR="00F441DE">
              <w:rPr>
                <w:rFonts w:eastAsia="Calibri"/>
              </w:rPr>
              <w:t>3</w:t>
            </w:r>
            <w:r w:rsidRPr="00B9094E">
              <w:rPr>
                <w:rFonts w:ascii="Calibri" w:eastAsia="Calibri" w:hAnsi="Calibri"/>
                <w:vertAlign w:val="superscript"/>
              </w:rPr>
              <w:t>th</w:t>
            </w:r>
          </w:p>
        </w:tc>
        <w:tc>
          <w:tcPr>
            <w:tcW w:w="6010" w:type="dxa"/>
          </w:tcPr>
          <w:p w:rsidR="004E0F51" w:rsidRPr="00B9094E" w:rsidRDefault="00B72C97" w:rsidP="007A5FA0">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9094E">
              <w:rPr>
                <w:rFonts w:ascii="Calibri" w:eastAsia="Calibri" w:hAnsi="Calibri"/>
              </w:rPr>
              <w:t>Research design in vulnerability assessment</w:t>
            </w:r>
            <w:r>
              <w:rPr>
                <w:rFonts w:eastAsia="Calibri"/>
              </w:rPr>
              <w:t xml:space="preserve">: </w:t>
            </w:r>
            <w:r>
              <w:rPr>
                <w:rFonts w:eastAsia="Calibri"/>
                <w:b/>
              </w:rPr>
              <w:t>student led</w:t>
            </w:r>
          </w:p>
        </w:tc>
      </w:tr>
      <w:tr w:rsidR="004E0F51" w:rsidRPr="00B9094E" w:rsidTr="007A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0F51" w:rsidRPr="00B9094E" w:rsidRDefault="004E0F51" w:rsidP="007A5FA0">
            <w:pPr>
              <w:spacing w:after="200" w:line="276" w:lineRule="auto"/>
              <w:rPr>
                <w:rFonts w:ascii="Calibri" w:eastAsia="Calibri" w:hAnsi="Calibri"/>
              </w:rPr>
            </w:pPr>
            <w:r w:rsidRPr="00B9094E">
              <w:rPr>
                <w:rFonts w:ascii="Calibri" w:eastAsia="Calibri" w:hAnsi="Calibri"/>
              </w:rPr>
              <w:t>Week 11</w:t>
            </w:r>
          </w:p>
          <w:p w:rsidR="004E0F51" w:rsidRPr="00B9094E" w:rsidRDefault="00B72C97" w:rsidP="00F441DE">
            <w:pPr>
              <w:spacing w:after="200" w:line="276" w:lineRule="auto"/>
              <w:rPr>
                <w:rFonts w:ascii="Calibri" w:eastAsia="Calibri" w:hAnsi="Calibri"/>
              </w:rPr>
            </w:pPr>
            <w:r w:rsidRPr="00B9094E">
              <w:rPr>
                <w:rFonts w:ascii="Calibri" w:eastAsia="Calibri" w:hAnsi="Calibri"/>
              </w:rPr>
              <w:t xml:space="preserve">March </w:t>
            </w:r>
            <w:r w:rsidR="00F441DE">
              <w:rPr>
                <w:rFonts w:ascii="Calibri" w:eastAsia="Calibri" w:hAnsi="Calibri"/>
              </w:rPr>
              <w:t>20</w:t>
            </w:r>
            <w:r w:rsidR="0074598C" w:rsidRPr="0074598C">
              <w:rPr>
                <w:rFonts w:ascii="Calibri" w:eastAsia="Calibri" w:hAnsi="Calibri"/>
                <w:vertAlign w:val="superscript"/>
              </w:rPr>
              <w:t>th</w:t>
            </w:r>
            <w:r w:rsidR="0074598C">
              <w:rPr>
                <w:rFonts w:ascii="Calibri" w:eastAsia="Calibri" w:hAnsi="Calibri"/>
              </w:rPr>
              <w:t xml:space="preserve"> </w:t>
            </w:r>
            <w:r>
              <w:rPr>
                <w:rFonts w:eastAsia="Calibri"/>
              </w:rPr>
              <w:t xml:space="preserve"> </w:t>
            </w:r>
            <w:r w:rsidRPr="00B9094E">
              <w:rPr>
                <w:rFonts w:ascii="Calibri" w:eastAsia="Calibri" w:hAnsi="Calibri"/>
              </w:rPr>
              <w:t xml:space="preserve">  </w:t>
            </w:r>
          </w:p>
        </w:tc>
        <w:tc>
          <w:tcPr>
            <w:tcW w:w="6010" w:type="dxa"/>
          </w:tcPr>
          <w:p w:rsidR="005E2280" w:rsidRDefault="004E0F51" w:rsidP="007A5FA0">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9094E">
              <w:rPr>
                <w:rFonts w:ascii="Calibri" w:eastAsia="Calibri" w:hAnsi="Calibri"/>
              </w:rPr>
              <w:t xml:space="preserve">Term paper presentations </w:t>
            </w:r>
          </w:p>
          <w:p w:rsidR="004E0F51" w:rsidRPr="00B9094E" w:rsidRDefault="004E0F51" w:rsidP="007A5FA0">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9094E">
              <w:rPr>
                <w:rFonts w:ascii="Calibri" w:eastAsia="Calibri" w:hAnsi="Calibri"/>
                <w:b/>
                <w:i/>
                <w:u w:val="single"/>
              </w:rPr>
              <w:t>Term paper draft due **2 days** before class for students presenting in this class</w:t>
            </w:r>
          </w:p>
        </w:tc>
      </w:tr>
      <w:tr w:rsidR="001D1FED" w:rsidRPr="00B9094E" w:rsidTr="007A5FA0">
        <w:tc>
          <w:tcPr>
            <w:cnfStyle w:val="001000000000" w:firstRow="0" w:lastRow="0" w:firstColumn="1" w:lastColumn="0" w:oddVBand="0" w:evenVBand="0" w:oddHBand="0" w:evenHBand="0" w:firstRowFirstColumn="0" w:firstRowLastColumn="0" w:lastRowFirstColumn="0" w:lastRowLastColumn="0"/>
            <w:tcW w:w="1915" w:type="dxa"/>
          </w:tcPr>
          <w:p w:rsidR="001D1FED" w:rsidRPr="00B9094E" w:rsidRDefault="001D1FED" w:rsidP="001D1FED">
            <w:pPr>
              <w:spacing w:after="200" w:line="276" w:lineRule="auto"/>
              <w:rPr>
                <w:rFonts w:ascii="Calibri" w:eastAsia="Calibri" w:hAnsi="Calibri"/>
              </w:rPr>
            </w:pPr>
            <w:r w:rsidRPr="00B9094E">
              <w:rPr>
                <w:rFonts w:ascii="Calibri" w:eastAsia="Calibri" w:hAnsi="Calibri"/>
              </w:rPr>
              <w:t>Week 12</w:t>
            </w:r>
          </w:p>
          <w:p w:rsidR="001D1FED" w:rsidRPr="00B9094E" w:rsidRDefault="001D1FED" w:rsidP="00F441DE">
            <w:pPr>
              <w:rPr>
                <w:rFonts w:ascii="Calibri" w:eastAsia="Calibri" w:hAnsi="Calibri"/>
              </w:rPr>
            </w:pPr>
            <w:r w:rsidRPr="00B9094E">
              <w:rPr>
                <w:rFonts w:ascii="Calibri" w:eastAsia="Calibri" w:hAnsi="Calibri"/>
              </w:rPr>
              <w:t xml:space="preserve">March </w:t>
            </w:r>
            <w:r>
              <w:rPr>
                <w:rFonts w:eastAsia="Calibri"/>
              </w:rPr>
              <w:t>2</w:t>
            </w:r>
            <w:r w:rsidR="00F441DE">
              <w:rPr>
                <w:rFonts w:eastAsia="Calibri"/>
              </w:rPr>
              <w:t>7</w:t>
            </w:r>
            <w:r w:rsidRPr="00B9094E">
              <w:rPr>
                <w:rFonts w:ascii="Calibri" w:eastAsia="Calibri" w:hAnsi="Calibri"/>
                <w:vertAlign w:val="superscript"/>
              </w:rPr>
              <w:t>th</w:t>
            </w:r>
          </w:p>
        </w:tc>
        <w:tc>
          <w:tcPr>
            <w:tcW w:w="6010" w:type="dxa"/>
          </w:tcPr>
          <w:p w:rsidR="001D1FED" w:rsidRPr="005E2280" w:rsidRDefault="00C95017" w:rsidP="007A5FA0">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5E2280">
              <w:rPr>
                <w:rFonts w:ascii="Calibri" w:eastAsia="Calibri" w:hAnsi="Calibri"/>
              </w:rPr>
              <w:t>Term paper presentations</w:t>
            </w:r>
            <w:r>
              <w:rPr>
                <w:rFonts w:ascii="Calibri" w:eastAsia="Calibri" w:hAnsi="Calibri"/>
              </w:rPr>
              <w:t xml:space="preserve"> continued </w:t>
            </w:r>
            <w:r w:rsidRPr="005E2280">
              <w:rPr>
                <w:rFonts w:ascii="Calibri" w:eastAsia="Calibri" w:hAnsi="Calibri"/>
              </w:rPr>
              <w:t xml:space="preserve"> </w:t>
            </w:r>
          </w:p>
        </w:tc>
      </w:tr>
      <w:tr w:rsidR="004E0F51" w:rsidRPr="00B9094E" w:rsidTr="007A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D1FED" w:rsidRPr="00B9094E" w:rsidRDefault="001D1FED" w:rsidP="001D1FED">
            <w:pPr>
              <w:spacing w:after="200" w:line="276" w:lineRule="auto"/>
              <w:rPr>
                <w:rFonts w:ascii="Calibri" w:eastAsia="Calibri" w:hAnsi="Calibri"/>
              </w:rPr>
            </w:pPr>
            <w:r w:rsidRPr="00B9094E">
              <w:rPr>
                <w:rFonts w:ascii="Calibri" w:eastAsia="Calibri" w:hAnsi="Calibri"/>
              </w:rPr>
              <w:t>Week 13</w:t>
            </w:r>
          </w:p>
          <w:p w:rsidR="004E0F51" w:rsidRPr="00B9094E" w:rsidRDefault="00F441DE" w:rsidP="001D1FED">
            <w:pPr>
              <w:spacing w:after="200" w:line="276" w:lineRule="auto"/>
              <w:rPr>
                <w:rFonts w:ascii="Calibri" w:eastAsia="Calibri" w:hAnsi="Calibri"/>
              </w:rPr>
            </w:pPr>
            <w:r>
              <w:rPr>
                <w:rFonts w:ascii="Calibri" w:eastAsia="Calibri" w:hAnsi="Calibri"/>
              </w:rPr>
              <w:t>April 3</w:t>
            </w:r>
            <w:r w:rsidRPr="00F441DE">
              <w:rPr>
                <w:rFonts w:ascii="Calibri" w:eastAsia="Calibri" w:hAnsi="Calibri"/>
                <w:vertAlign w:val="superscript"/>
              </w:rPr>
              <w:t>rd</w:t>
            </w:r>
            <w:r>
              <w:rPr>
                <w:rFonts w:ascii="Calibri" w:eastAsia="Calibri" w:hAnsi="Calibri"/>
              </w:rPr>
              <w:t xml:space="preserve"> </w:t>
            </w:r>
            <w:r w:rsidR="0074598C">
              <w:rPr>
                <w:rFonts w:ascii="Calibri" w:eastAsia="Calibri" w:hAnsi="Calibri"/>
              </w:rPr>
              <w:t xml:space="preserve"> </w:t>
            </w:r>
          </w:p>
        </w:tc>
        <w:tc>
          <w:tcPr>
            <w:tcW w:w="6010" w:type="dxa"/>
          </w:tcPr>
          <w:p w:rsidR="00C95017" w:rsidRDefault="00C95017" w:rsidP="00C9501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9094E">
              <w:rPr>
                <w:rFonts w:ascii="Calibri" w:eastAsia="Calibri" w:hAnsi="Calibri"/>
              </w:rPr>
              <w:t xml:space="preserve">Implementing adaptation options </w:t>
            </w:r>
          </w:p>
          <w:p w:rsidR="004E0F51" w:rsidRPr="00B9094E" w:rsidRDefault="00C95017" w:rsidP="00C9501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b/>
                <w:i/>
                <w:u w:val="single"/>
              </w:rPr>
              <w:t>Term</w:t>
            </w:r>
            <w:r w:rsidRPr="00B72C97">
              <w:rPr>
                <w:rFonts w:ascii="Calibri" w:eastAsia="Calibri" w:hAnsi="Calibri"/>
                <w:b/>
                <w:i/>
                <w:u w:val="single"/>
              </w:rPr>
              <w:t xml:space="preserve"> paper reviews should be sent to the instructor and </w:t>
            </w:r>
            <w:r>
              <w:rPr>
                <w:rFonts w:ascii="Calibri" w:eastAsia="Calibri" w:hAnsi="Calibri"/>
                <w:b/>
                <w:i/>
                <w:u w:val="single"/>
              </w:rPr>
              <w:t>student</w:t>
            </w:r>
          </w:p>
        </w:tc>
      </w:tr>
      <w:tr w:rsidR="00B72C97" w:rsidRPr="00B9094E" w:rsidTr="007A5FA0">
        <w:tc>
          <w:tcPr>
            <w:cnfStyle w:val="001000000000" w:firstRow="0" w:lastRow="0" w:firstColumn="1" w:lastColumn="0" w:oddVBand="0" w:evenVBand="0" w:oddHBand="0" w:evenHBand="0" w:firstRowFirstColumn="0" w:firstRowLastColumn="0" w:lastRowFirstColumn="0" w:lastRowLastColumn="0"/>
            <w:tcW w:w="1915" w:type="dxa"/>
          </w:tcPr>
          <w:p w:rsidR="001D1FED" w:rsidRPr="00B9094E" w:rsidRDefault="001D1FED" w:rsidP="001D1FED">
            <w:pPr>
              <w:spacing w:after="200" w:line="276" w:lineRule="auto"/>
              <w:rPr>
                <w:rFonts w:ascii="Calibri" w:eastAsia="Calibri" w:hAnsi="Calibri"/>
              </w:rPr>
            </w:pPr>
            <w:r w:rsidRPr="00B9094E">
              <w:rPr>
                <w:rFonts w:ascii="Calibri" w:eastAsia="Calibri" w:hAnsi="Calibri"/>
              </w:rPr>
              <w:t>Week 14</w:t>
            </w:r>
          </w:p>
          <w:p w:rsidR="00B72C97" w:rsidRPr="00B9094E" w:rsidRDefault="001D1FED" w:rsidP="00F441DE">
            <w:pPr>
              <w:spacing w:after="200" w:line="276" w:lineRule="auto"/>
              <w:rPr>
                <w:rFonts w:ascii="Calibri" w:eastAsia="Calibri" w:hAnsi="Calibri"/>
              </w:rPr>
            </w:pPr>
            <w:r>
              <w:rPr>
                <w:rFonts w:eastAsia="Calibri"/>
              </w:rPr>
              <w:lastRenderedPageBreak/>
              <w:t xml:space="preserve">April </w:t>
            </w:r>
            <w:r w:rsidR="00F441DE">
              <w:rPr>
                <w:rFonts w:eastAsia="Calibri"/>
              </w:rPr>
              <w:t>10</w:t>
            </w:r>
            <w:r w:rsidRPr="00B9094E">
              <w:rPr>
                <w:rFonts w:eastAsia="Calibri"/>
                <w:vertAlign w:val="superscript"/>
              </w:rPr>
              <w:t>th</w:t>
            </w:r>
          </w:p>
        </w:tc>
        <w:tc>
          <w:tcPr>
            <w:tcW w:w="6010" w:type="dxa"/>
          </w:tcPr>
          <w:p w:rsidR="00C95017" w:rsidRPr="00B72C97" w:rsidRDefault="00C95017" w:rsidP="00C9501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lastRenderedPageBreak/>
              <w:t xml:space="preserve">Course review based on simulation exercise </w:t>
            </w:r>
          </w:p>
          <w:p w:rsidR="00B72C97" w:rsidRPr="00B72C97" w:rsidRDefault="00C95017" w:rsidP="00C9501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i/>
                <w:u w:val="single"/>
              </w:rPr>
            </w:pPr>
            <w:r w:rsidRPr="00B9094E">
              <w:rPr>
                <w:rFonts w:ascii="Calibri" w:eastAsia="Calibri" w:hAnsi="Calibri"/>
                <w:b/>
                <w:i/>
                <w:u w:val="single"/>
              </w:rPr>
              <w:lastRenderedPageBreak/>
              <w:t>Term paper final version due</w:t>
            </w:r>
          </w:p>
        </w:tc>
      </w:tr>
    </w:tbl>
    <w:p w:rsidR="006A2245" w:rsidRDefault="006A2245" w:rsidP="00846445">
      <w:pPr>
        <w:spacing w:after="0" w:line="240" w:lineRule="auto"/>
      </w:pPr>
    </w:p>
    <w:sectPr w:rsidR="006A2245" w:rsidSect="00444F6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F4D34"/>
    <w:multiLevelType w:val="hybridMultilevel"/>
    <w:tmpl w:val="3D54160A"/>
    <w:lvl w:ilvl="0" w:tplc="C8A888A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1027A6F"/>
    <w:multiLevelType w:val="hybridMultilevel"/>
    <w:tmpl w:val="B22E1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0F"/>
    <w:rsid w:val="000024CA"/>
    <w:rsid w:val="00007ED6"/>
    <w:rsid w:val="00030988"/>
    <w:rsid w:val="0003722B"/>
    <w:rsid w:val="00056D05"/>
    <w:rsid w:val="000773E8"/>
    <w:rsid w:val="000A71B6"/>
    <w:rsid w:val="000B30C0"/>
    <w:rsid w:val="001243D3"/>
    <w:rsid w:val="00177805"/>
    <w:rsid w:val="001B1A78"/>
    <w:rsid w:val="001B3DD5"/>
    <w:rsid w:val="001D1FED"/>
    <w:rsid w:val="001F2F42"/>
    <w:rsid w:val="002322C3"/>
    <w:rsid w:val="00246A96"/>
    <w:rsid w:val="00266ABA"/>
    <w:rsid w:val="002A2BC6"/>
    <w:rsid w:val="002B055F"/>
    <w:rsid w:val="002B1E5A"/>
    <w:rsid w:val="002C2C0F"/>
    <w:rsid w:val="00303F36"/>
    <w:rsid w:val="0035124C"/>
    <w:rsid w:val="00382F10"/>
    <w:rsid w:val="00383B0A"/>
    <w:rsid w:val="00384B25"/>
    <w:rsid w:val="003E48C6"/>
    <w:rsid w:val="00425F90"/>
    <w:rsid w:val="00444C46"/>
    <w:rsid w:val="00444F69"/>
    <w:rsid w:val="00455DA0"/>
    <w:rsid w:val="0047166C"/>
    <w:rsid w:val="0048005A"/>
    <w:rsid w:val="004B6CB8"/>
    <w:rsid w:val="004D6C59"/>
    <w:rsid w:val="004E0F51"/>
    <w:rsid w:val="004E5602"/>
    <w:rsid w:val="005141F8"/>
    <w:rsid w:val="00541C8A"/>
    <w:rsid w:val="00541D1C"/>
    <w:rsid w:val="00562640"/>
    <w:rsid w:val="0057449F"/>
    <w:rsid w:val="0058117D"/>
    <w:rsid w:val="005D57C4"/>
    <w:rsid w:val="005E18B8"/>
    <w:rsid w:val="005E2280"/>
    <w:rsid w:val="00622433"/>
    <w:rsid w:val="006318C0"/>
    <w:rsid w:val="00642F3E"/>
    <w:rsid w:val="0066133A"/>
    <w:rsid w:val="006A2245"/>
    <w:rsid w:val="006A711D"/>
    <w:rsid w:val="006D3DBD"/>
    <w:rsid w:val="006E49C1"/>
    <w:rsid w:val="006F6D73"/>
    <w:rsid w:val="00705A38"/>
    <w:rsid w:val="0072487A"/>
    <w:rsid w:val="0072710F"/>
    <w:rsid w:val="007359BC"/>
    <w:rsid w:val="0074598C"/>
    <w:rsid w:val="00747612"/>
    <w:rsid w:val="00774DBA"/>
    <w:rsid w:val="007936F5"/>
    <w:rsid w:val="007A5ECE"/>
    <w:rsid w:val="007C2D51"/>
    <w:rsid w:val="007D6068"/>
    <w:rsid w:val="0081603F"/>
    <w:rsid w:val="0081770C"/>
    <w:rsid w:val="00821149"/>
    <w:rsid w:val="008214E1"/>
    <w:rsid w:val="00846445"/>
    <w:rsid w:val="008574BD"/>
    <w:rsid w:val="0086675F"/>
    <w:rsid w:val="00882C22"/>
    <w:rsid w:val="008A1036"/>
    <w:rsid w:val="008C0379"/>
    <w:rsid w:val="00913ED9"/>
    <w:rsid w:val="009142B1"/>
    <w:rsid w:val="00964163"/>
    <w:rsid w:val="0098522B"/>
    <w:rsid w:val="00986711"/>
    <w:rsid w:val="009912E8"/>
    <w:rsid w:val="009A1640"/>
    <w:rsid w:val="009B360B"/>
    <w:rsid w:val="009C30DA"/>
    <w:rsid w:val="009C78DF"/>
    <w:rsid w:val="00A23E5C"/>
    <w:rsid w:val="00A319FC"/>
    <w:rsid w:val="00A3467D"/>
    <w:rsid w:val="00A47154"/>
    <w:rsid w:val="00A51583"/>
    <w:rsid w:val="00A740CB"/>
    <w:rsid w:val="00A81567"/>
    <w:rsid w:val="00A86D3B"/>
    <w:rsid w:val="00A955B9"/>
    <w:rsid w:val="00A9575C"/>
    <w:rsid w:val="00AB21CE"/>
    <w:rsid w:val="00AD1DFC"/>
    <w:rsid w:val="00AF2A62"/>
    <w:rsid w:val="00B033B3"/>
    <w:rsid w:val="00B129F7"/>
    <w:rsid w:val="00B37CC7"/>
    <w:rsid w:val="00B51999"/>
    <w:rsid w:val="00B72C97"/>
    <w:rsid w:val="00BA7A10"/>
    <w:rsid w:val="00BD3AB2"/>
    <w:rsid w:val="00BD3F78"/>
    <w:rsid w:val="00C306DE"/>
    <w:rsid w:val="00C37364"/>
    <w:rsid w:val="00C86AFD"/>
    <w:rsid w:val="00C95017"/>
    <w:rsid w:val="00CA29B8"/>
    <w:rsid w:val="00CA7C00"/>
    <w:rsid w:val="00CD3D29"/>
    <w:rsid w:val="00CE3F19"/>
    <w:rsid w:val="00CE69F1"/>
    <w:rsid w:val="00CF43B7"/>
    <w:rsid w:val="00D20CA2"/>
    <w:rsid w:val="00D269D7"/>
    <w:rsid w:val="00D40885"/>
    <w:rsid w:val="00D63D0D"/>
    <w:rsid w:val="00D761AB"/>
    <w:rsid w:val="00DC7F5A"/>
    <w:rsid w:val="00E40CB2"/>
    <w:rsid w:val="00E53A40"/>
    <w:rsid w:val="00E60477"/>
    <w:rsid w:val="00E65341"/>
    <w:rsid w:val="00E740C4"/>
    <w:rsid w:val="00ED37EB"/>
    <w:rsid w:val="00EE5FEA"/>
    <w:rsid w:val="00EF0CA0"/>
    <w:rsid w:val="00EF115C"/>
    <w:rsid w:val="00F441DE"/>
    <w:rsid w:val="00F445C7"/>
    <w:rsid w:val="00F562C4"/>
    <w:rsid w:val="00F77937"/>
    <w:rsid w:val="00F9578B"/>
    <w:rsid w:val="00FA7345"/>
    <w:rsid w:val="00FC2881"/>
    <w:rsid w:val="00FE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9E7CD-3F9D-4F73-B8F0-F24B4A17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C0F"/>
    <w:rPr>
      <w:color w:val="0000FF" w:themeColor="hyperlink"/>
      <w:u w:val="single"/>
    </w:rPr>
  </w:style>
  <w:style w:type="paragraph" w:styleId="ListParagraph">
    <w:name w:val="List Paragraph"/>
    <w:basedOn w:val="Normal"/>
    <w:uiPriority w:val="34"/>
    <w:qFormat/>
    <w:rsid w:val="007936F5"/>
    <w:pPr>
      <w:ind w:left="720"/>
      <w:contextualSpacing/>
    </w:pPr>
  </w:style>
  <w:style w:type="table" w:styleId="TableGrid">
    <w:name w:val="Table Grid"/>
    <w:basedOn w:val="TableNormal"/>
    <w:uiPriority w:val="59"/>
    <w:rsid w:val="008211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1">
    <w:name w:val="Light List1"/>
    <w:basedOn w:val="TableNormal"/>
    <w:uiPriority w:val="61"/>
    <w:rsid w:val="008211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F2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gill.ca/files/secretariat/greenbook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esford.ca" TargetMode="External"/><Relationship Id="rId5" Type="http://schemas.openxmlformats.org/officeDocument/2006/relationships/hyperlink" Target="mailto:james.ford@mcgil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873</Words>
  <Characters>5301</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Ford</dc:creator>
  <cp:keywords/>
  <dc:description/>
  <cp:lastModifiedBy>James Ford, Dr.</cp:lastModifiedBy>
  <cp:revision>5</cp:revision>
  <cp:lastPrinted>2014-01-06T14:14:00Z</cp:lastPrinted>
  <dcterms:created xsi:type="dcterms:W3CDTF">2014-11-12T20:50:00Z</dcterms:created>
  <dcterms:modified xsi:type="dcterms:W3CDTF">2016-12-06T20:53:00Z</dcterms:modified>
</cp:coreProperties>
</file>