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B1" w:rsidRPr="00F8224F" w:rsidRDefault="005370B1">
      <w:pPr>
        <w:rPr>
          <w:rFonts w:ascii="Times New Roman" w:hAnsi="Times New Roman" w:cs="Times New Roman"/>
          <w:b/>
          <w:color w:val="2E74B5" w:themeColor="accent1" w:themeShade="BF"/>
          <w:sz w:val="36"/>
          <w:szCs w:val="24"/>
          <w:lang w:val="el-GR"/>
        </w:rPr>
      </w:pPr>
      <w:bookmarkStart w:id="0" w:name="_GoBack"/>
      <w:bookmarkEnd w:id="0"/>
      <w:r w:rsidRPr="00F8224F">
        <w:rPr>
          <w:rFonts w:ascii="Times New Roman" w:hAnsi="Times New Roman" w:cs="Times New Roman"/>
          <w:b/>
          <w:color w:val="2E74B5" w:themeColor="accent1" w:themeShade="BF"/>
          <w:sz w:val="36"/>
          <w:szCs w:val="24"/>
          <w:lang w:val="el-GR"/>
        </w:rPr>
        <w:t>Δήλωση αποστολής</w:t>
      </w:r>
    </w:p>
    <w:p w:rsidR="005370B1" w:rsidRPr="00F8224F" w:rsidRDefault="005370B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8224F">
        <w:rPr>
          <w:rFonts w:ascii="Times New Roman" w:hAnsi="Times New Roman" w:cs="Times New Roman"/>
          <w:sz w:val="24"/>
          <w:szCs w:val="24"/>
          <w:lang w:val="el-GR"/>
        </w:rPr>
        <w:t>Οι στόχοι του Ινστιτούτου Αεροπορικ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ού &amp; 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>Διαστημικού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Δικαίου είναι:</w:t>
      </w:r>
    </w:p>
    <w:p w:rsidR="00E014D5" w:rsidRPr="00F8224F" w:rsidRDefault="005370B1" w:rsidP="00072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Να εκπαιδεύσει την επόμενη γενιά δικηγόρων αεροπορικού και διαστημικού δικαίου ώστε να υπηρετήσουν τις ανάγκες της αεροδιαστημικής κοινότητας παγκοσμίως.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 xml:space="preserve"> Η εκπαί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>δευση που παρέχεται από το Ινστιτούτο έχει μεταπτυχιακό χαρακτήρα και είναι διεθνούς εμβέλειας. Από την δημοσίευση της Σύμβασης της Βαρσοβίας του 1929, της Σύμβασης του Σικάγο του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 xml:space="preserve"> 1944, και της Συνθήκης για το Εξώτερο Δ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ιάστημα του 1967, μία 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 xml:space="preserve">από τις 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>κατευθυντή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>ριες αρχές ιδιωτικού αλλά και δημο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σίου αεροδιαστημικού δικαίου στοχεύει στη δημιουργία ενός πρότυπου νομικού καθεστώτος,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το οποίο θα είναι καθολικό και πανταχού παρόν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014D5" w:rsidRPr="00F8224F">
        <w:rPr>
          <w:rFonts w:ascii="Times New Roman" w:hAnsi="Times New Roman" w:cs="Times New Roman"/>
          <w:sz w:val="24"/>
          <w:szCs w:val="24"/>
          <w:lang w:val="el-GR"/>
        </w:rPr>
        <w:t>Με την αποστολή αποφοίτων του Ινστιτούτου με σταθερό εκπαιδευτικό υπόβαθρο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σε πολλά μέρη</w:t>
      </w:r>
      <w:r w:rsidR="00E014D5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, το McGill έχει διευκολύνει αυτό τον σημαντικό στόχο παγκόσμιας εναρμόνισης. </w:t>
      </w:r>
    </w:p>
    <w:p w:rsidR="00E03822" w:rsidRPr="00F8224F" w:rsidRDefault="00E014D5" w:rsidP="00072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Να προσφέρει στους φοιτητές την καλύτερη μεταπτυχιακή εκπαίδευση στο Δίκαιο Αέρα και Διαστήματος</w:t>
      </w:r>
      <w:r w:rsidR="00072C12"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στον κόσμο</w:t>
      </w: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. 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Παρόλο που το Ινστιτούτο διδάσκει Δίκαιο Αέρα και Διαστήματος στο Πανεπιστήμιο McGill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για περι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σσότερο από μισό αιώνα, επιδιώκει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διαρκώς την βελτίωση του εκπαιδευτικού του προγράμματος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. Έχει διαμορφώσει διδακτέα ύλη και πρόγραμμα σχετικό με τις ανάγκες των αποφοίτων του,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με σκοπό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να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παρέχει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την βάση για σχετική πρακτική και θεωρητική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γνώση και 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για δεξιότητες </w:t>
      </w:r>
      <w:r w:rsidR="00E03822" w:rsidRPr="00F8224F">
        <w:rPr>
          <w:rFonts w:ascii="Times New Roman" w:hAnsi="Times New Roman" w:cs="Times New Roman"/>
          <w:sz w:val="24"/>
          <w:szCs w:val="24"/>
          <w:lang w:val="el-GR"/>
        </w:rPr>
        <w:t>ανάλυσης και επικοινωνίας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 xml:space="preserve"> ώστε να καταστήσει τους αποφοί</w:t>
      </w:r>
      <w:r w:rsidR="00E03822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τους του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ικανούς </w:t>
      </w:r>
      <w:r w:rsidR="00E03822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να εξασκήσουν τις επαγγελματικές τους υποχρεώσεις με επαγγελματισμό. </w:t>
      </w:r>
    </w:p>
    <w:p w:rsidR="00E014D5" w:rsidRPr="00F8224F" w:rsidRDefault="00E03822" w:rsidP="00072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Να δημοσιεύει διατομεακή έρευνα, πολύτιμη για κυβερνητικά αλλά και διακρατικά ιδρύματα, την αεροπορική και αεροδιαστημική βιομηχανία και το νομικό επάγγελμα. </w:t>
      </w:r>
      <w:r w:rsidR="004274A8">
        <w:rPr>
          <w:rFonts w:ascii="Times New Roman" w:hAnsi="Times New Roman" w:cs="Times New Roman"/>
          <w:sz w:val="24"/>
          <w:szCs w:val="24"/>
          <w:lang w:val="el-GR"/>
        </w:rPr>
        <w:t>Από το 1976, το Κέντρο Έρευνας Δ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 xml:space="preserve">ικαίου </w:t>
      </w:r>
      <w:r w:rsidR="004274A8">
        <w:rPr>
          <w:rFonts w:ascii="Times New Roman" w:hAnsi="Times New Roman" w:cs="Times New Roman"/>
          <w:sz w:val="24"/>
          <w:szCs w:val="24"/>
          <w:lang w:val="el-GR"/>
        </w:rPr>
        <w:t xml:space="preserve">Αέρα και Διαστήματος 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>του Ινστιτούτου δημο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σιεύει τα Χρονικά Δικαίου Αέρα </w:t>
      </w:r>
      <w:r w:rsidR="004274A8">
        <w:rPr>
          <w:rFonts w:ascii="Times New Roman" w:hAnsi="Times New Roman" w:cs="Times New Roman"/>
          <w:sz w:val="24"/>
          <w:szCs w:val="24"/>
          <w:lang w:val="el-GR"/>
        </w:rPr>
        <w:t xml:space="preserve">και Διαστήματος, </w:t>
      </w:r>
      <w:r w:rsidR="008B59DB" w:rsidRPr="00F8224F">
        <w:rPr>
          <w:rFonts w:ascii="Times New Roman" w:hAnsi="Times New Roman" w:cs="Times New Roman"/>
          <w:sz w:val="24"/>
          <w:szCs w:val="24"/>
          <w:lang w:val="el-GR"/>
        </w:rPr>
        <w:t>όπως επίσης βιβλία, αναφορές, έρευνες και πρακτικά συνεδρίων</w:t>
      </w:r>
      <w:r w:rsidR="008B59DB" w:rsidRPr="00F8224F">
        <w:rPr>
          <w:rStyle w:val="st"/>
          <w:rFonts w:ascii="Times New Roman" w:hAnsi="Times New Roman" w:cs="Times New Roman"/>
          <w:sz w:val="24"/>
          <w:szCs w:val="24"/>
          <w:lang w:val="el-GR"/>
        </w:rPr>
        <w:t>·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B59DB" w:rsidRPr="00F8224F">
        <w:rPr>
          <w:rFonts w:ascii="Times New Roman" w:hAnsi="Times New Roman" w:cs="Times New Roman"/>
          <w:sz w:val="24"/>
          <w:szCs w:val="24"/>
          <w:lang w:val="el-GR"/>
        </w:rPr>
        <w:t>το καθηγητι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>κό σώμα του Ινστιτούτου δημοσιεύ</w:t>
      </w:r>
      <w:r w:rsidR="008B59DB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ει επίσης ευρέως </w:t>
      </w:r>
      <w:r w:rsidR="004274A8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8B59DB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r w:rsidR="004274A8">
        <w:rPr>
          <w:rFonts w:ascii="Times New Roman" w:hAnsi="Times New Roman" w:cs="Times New Roman"/>
          <w:sz w:val="24"/>
          <w:szCs w:val="24"/>
          <w:lang w:val="el-GR"/>
        </w:rPr>
        <w:t xml:space="preserve">διάφορα </w:t>
      </w:r>
      <w:r w:rsidR="008B59DB" w:rsidRPr="00F8224F">
        <w:rPr>
          <w:rFonts w:ascii="Times New Roman" w:hAnsi="Times New Roman" w:cs="Times New Roman"/>
          <w:sz w:val="24"/>
          <w:szCs w:val="24"/>
          <w:lang w:val="el-GR"/>
        </w:rPr>
        <w:t>άλλα νομικά περιοδικά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. Επιπλέον, ο</w:t>
      </w:r>
      <w:r w:rsidR="008B59DB" w:rsidRPr="00F8224F">
        <w:rPr>
          <w:rFonts w:ascii="Times New Roman" w:hAnsi="Times New Roman" w:cs="Times New Roman"/>
          <w:sz w:val="24"/>
          <w:szCs w:val="24"/>
          <w:lang w:val="el-GR"/>
        </w:rPr>
        <w:t>ι καθηγητές βοηθούν διεθνείς οργανισμούς και κυβερνητικά ιδρύματα στις προσπάθειές τους να προωθήσουν το δίκαιο και την πολιτική Αέρα και Διαστήματος.</w:t>
      </w:r>
    </w:p>
    <w:p w:rsidR="008B59DB" w:rsidRPr="00F8224F" w:rsidRDefault="008B59DB" w:rsidP="00072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Να υπηρετεί τις επαγγελματικές εκπαιδευ</w:t>
      </w:r>
      <w:r w:rsid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τικές ανάγκες των δικηγορικών συ</w:t>
      </w: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λλόγων στον</w:t>
      </w:r>
      <w:r w:rsid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τομέα του αεροδιαστημικού δικαί</w:t>
      </w: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ου. 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>Οι εκπαιδευτικές ημερίδες, το συνέδρια και τα σεμινάρια του Ινστιτούτου παρακολουθούνται από επαγγελματίες νομικούς, κυβερνητικούς απεσταλμένους, ηγέτες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 xml:space="preserve"> στη βιομηχανία και επαγγελματί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από όλο τον κόσμο. </w:t>
      </w:r>
      <w:r w:rsidR="00D8604E" w:rsidRPr="00F8224F">
        <w:rPr>
          <w:rFonts w:ascii="Times New Roman" w:hAnsi="Times New Roman" w:cs="Times New Roman"/>
          <w:sz w:val="24"/>
          <w:szCs w:val="24"/>
          <w:lang w:val="el-GR"/>
        </w:rPr>
        <w:t>Με τα χρόνια, το Ινστιτούτο έχει δεχτεί ε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D8604E" w:rsidRPr="00F8224F">
        <w:rPr>
          <w:rFonts w:ascii="Times New Roman" w:hAnsi="Times New Roman" w:cs="Times New Roman"/>
          <w:sz w:val="24"/>
          <w:szCs w:val="24"/>
          <w:lang w:val="el-GR"/>
        </w:rPr>
        <w:t>ισκέψεις από απεσταλμένους πολλών χωρών οι οποίοι αναζητούν έγκυρη π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="00D8604E" w:rsidRPr="00F8224F">
        <w:rPr>
          <w:rFonts w:ascii="Times New Roman" w:hAnsi="Times New Roman" w:cs="Times New Roman"/>
          <w:sz w:val="24"/>
          <w:szCs w:val="24"/>
          <w:lang w:val="el-GR"/>
        </w:rPr>
        <w:t>ηροφόρηση πάνω στις</w:t>
      </w:r>
      <w:r w:rsidR="00F8224F">
        <w:rPr>
          <w:rFonts w:ascii="Times New Roman" w:hAnsi="Times New Roman" w:cs="Times New Roman"/>
          <w:sz w:val="24"/>
          <w:szCs w:val="24"/>
          <w:lang w:val="el-GR"/>
        </w:rPr>
        <w:t xml:space="preserve"> σύγχρονες εξελίξεις στο Δίκαιο</w:t>
      </w:r>
      <w:r w:rsidR="00D8604E"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Αέρα και Διαστήματος.</w:t>
      </w:r>
    </w:p>
    <w:p w:rsidR="00D8604E" w:rsidRPr="00F8224F" w:rsidRDefault="00D8604E" w:rsidP="00072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Να δημιουργήσει </w:t>
      </w:r>
      <w:r w:rsid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ένα </w:t>
      </w: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ευήμερο διανοητικό περιβάλλον και παγκόσμιο ε</w:t>
      </w:r>
      <w:r w:rsid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παγγελματικό δίκτυο για το εκπαι</w:t>
      </w:r>
      <w:r w:rsidRPr="00F8224F">
        <w:rPr>
          <w:rFonts w:ascii="Times New Roman" w:hAnsi="Times New Roman" w:cs="Times New Roman"/>
          <w:b/>
          <w:i/>
          <w:sz w:val="24"/>
          <w:szCs w:val="24"/>
          <w:lang w:val="el-GR"/>
        </w:rPr>
        <w:t>δευτικό προσωπικό του Ινστιτούτου, για τους φοιτητές, τους αποφοίτους και τους ειδικούς στον τομέα.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Το Ινστιτούτο συνενώνει μερικούς από τους παγκοσμίως κορυφαίους εμπειρογνώμονες στο αεροδιαστημικό δίκαιο κάτω από </w:t>
      </w:r>
      <w:r w:rsidR="00072C12" w:rsidRPr="00F8224F">
        <w:rPr>
          <w:rFonts w:ascii="Times New Roman" w:hAnsi="Times New Roman" w:cs="Times New Roman"/>
          <w:sz w:val="24"/>
          <w:szCs w:val="24"/>
          <w:lang w:val="el-GR"/>
        </w:rPr>
        <w:t>την ίδια</w:t>
      </w:r>
      <w:r w:rsidRPr="00F8224F">
        <w:rPr>
          <w:rFonts w:ascii="Times New Roman" w:hAnsi="Times New Roman" w:cs="Times New Roman"/>
          <w:sz w:val="24"/>
          <w:szCs w:val="24"/>
          <w:lang w:val="el-GR"/>
        </w:rPr>
        <w:t xml:space="preserve"> στέγη για έρευνα, ανεπίσημες συζητήσεις, διαλέξεις στην τάξη, σεμινάρια και συνέδρια.</w:t>
      </w:r>
    </w:p>
    <w:sectPr w:rsidR="00D8604E" w:rsidRPr="00F82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3A0A"/>
    <w:multiLevelType w:val="hybridMultilevel"/>
    <w:tmpl w:val="F8FA4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1"/>
    <w:rsid w:val="000423F6"/>
    <w:rsid w:val="00072C12"/>
    <w:rsid w:val="004274A8"/>
    <w:rsid w:val="005370B1"/>
    <w:rsid w:val="0086787A"/>
    <w:rsid w:val="008B59DB"/>
    <w:rsid w:val="00927865"/>
    <w:rsid w:val="00D8604E"/>
    <w:rsid w:val="00E014D5"/>
    <w:rsid w:val="00E03822"/>
    <w:rsid w:val="00F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24D72-15AE-4532-A680-46B205C5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B59DB"/>
  </w:style>
  <w:style w:type="paragraph" w:styleId="ListParagraph">
    <w:name w:val="List Paragraph"/>
    <w:basedOn w:val="Normal"/>
    <w:uiPriority w:val="34"/>
    <w:qFormat/>
    <w:rsid w:val="0007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Manoli</dc:creator>
  <cp:keywords/>
  <dc:description/>
  <cp:lastModifiedBy>Kuan-Wei Chen</cp:lastModifiedBy>
  <cp:revision>2</cp:revision>
  <dcterms:created xsi:type="dcterms:W3CDTF">2016-11-17T20:25:00Z</dcterms:created>
  <dcterms:modified xsi:type="dcterms:W3CDTF">2016-11-17T20:25:00Z</dcterms:modified>
</cp:coreProperties>
</file>