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B791F" w14:textId="77777777" w:rsidR="00D82AEF" w:rsidRDefault="00D82AEF" w:rsidP="009B259D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0FB9D5CA" w14:textId="42C86D72" w:rsidR="009B259D" w:rsidRPr="0066366B" w:rsidRDefault="009B259D" w:rsidP="009B259D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66366B">
        <w:rPr>
          <w:rFonts w:asciiTheme="majorBidi" w:hAnsiTheme="majorBidi" w:cstheme="majorBidi"/>
          <w:b/>
          <w:sz w:val="28"/>
          <w:szCs w:val="28"/>
        </w:rPr>
        <w:t>X-ray Diffraction</w:t>
      </w:r>
      <w:r>
        <w:rPr>
          <w:rFonts w:asciiTheme="majorBidi" w:hAnsiTheme="majorBidi" w:cstheme="majorBidi"/>
          <w:b/>
          <w:sz w:val="28"/>
          <w:szCs w:val="28"/>
        </w:rPr>
        <w:t xml:space="preserve"> (XRD)</w:t>
      </w:r>
      <w:r w:rsidRPr="0066366B">
        <w:rPr>
          <w:rFonts w:asciiTheme="majorBidi" w:hAnsiTheme="majorBidi" w:cstheme="majorBidi"/>
          <w:b/>
          <w:sz w:val="28"/>
          <w:szCs w:val="28"/>
        </w:rPr>
        <w:t xml:space="preserve"> Facility</w:t>
      </w:r>
    </w:p>
    <w:p w14:paraId="7B4802B5" w14:textId="36F92E0C" w:rsidR="009A54B0" w:rsidRPr="00F22049" w:rsidRDefault="009A54B0" w:rsidP="009A54B0">
      <w:pPr>
        <w:rPr>
          <w:rFonts w:ascii="Times New Roman" w:eastAsia="Times New Roman" w:hAnsi="Times New Roman" w:cs="Times New Roman"/>
          <w:lang w:val="en-CA"/>
        </w:rPr>
      </w:pPr>
      <w:r w:rsidRPr="00F22049">
        <w:rPr>
          <w:rFonts w:ascii="Times New Roman" w:eastAsia="Times New Roman" w:hAnsi="Times New Roman" w:cs="Times New Roman"/>
          <w:b/>
          <w:bCs/>
          <w:lang w:val="en-CA"/>
        </w:rPr>
        <w:t>Access and training:</w:t>
      </w:r>
      <w:r w:rsidRPr="00F22049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149CE499" w14:textId="77777777" w:rsidR="009A54B0" w:rsidRPr="006C1933" w:rsidRDefault="009A54B0" w:rsidP="009A54B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CA"/>
        </w:rPr>
      </w:pPr>
      <w:r w:rsidRPr="00F22049">
        <w:rPr>
          <w:rFonts w:ascii="Times New Roman" w:eastAsia="Times New Roman" w:hAnsi="Times New Roman" w:cs="Times New Roman"/>
          <w:lang w:val="en-CA"/>
        </w:rPr>
        <w:t xml:space="preserve">Training will be </w:t>
      </w:r>
      <w:r w:rsidRPr="006C1933">
        <w:rPr>
          <w:rFonts w:ascii="Times New Roman" w:eastAsia="Times New Roman" w:hAnsi="Times New Roman" w:cs="Times New Roman"/>
          <w:lang w:val="en-CA"/>
        </w:rPr>
        <w:t xml:space="preserve">provided for all PXRD instruments. Requests for SCXRD training will be evaluated on a case-by-case basis. </w:t>
      </w:r>
    </w:p>
    <w:p w14:paraId="61FA8B62" w14:textId="77777777" w:rsidR="009A54B0" w:rsidRPr="006C1933" w:rsidRDefault="009A54B0" w:rsidP="009A54B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CA"/>
        </w:rPr>
      </w:pPr>
      <w:r w:rsidRPr="006C1933">
        <w:rPr>
          <w:rFonts w:ascii="Times New Roman" w:eastAsia="Times New Roman" w:hAnsi="Times New Roman" w:cs="Times New Roman"/>
          <w:lang w:val="en-CA"/>
        </w:rPr>
        <w:t xml:space="preserve">The trainee must submit the registration form, see below, signed by the research supervisor. </w:t>
      </w:r>
    </w:p>
    <w:p w14:paraId="63C22B95" w14:textId="77777777" w:rsidR="009A54B0" w:rsidRPr="006C1933" w:rsidRDefault="009A54B0" w:rsidP="009A54B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CA"/>
        </w:rPr>
      </w:pPr>
      <w:r w:rsidRPr="006C1933">
        <w:rPr>
          <w:rFonts w:ascii="Times New Roman" w:eastAsia="Times New Roman" w:hAnsi="Times New Roman" w:cs="Times New Roman"/>
          <w:lang w:val="en-CA"/>
        </w:rPr>
        <w:t>Training is provided by the facility manager only.</w:t>
      </w:r>
    </w:p>
    <w:p w14:paraId="2B0ECC12" w14:textId="77777777" w:rsidR="009A54B0" w:rsidRPr="006C1933" w:rsidRDefault="009A54B0" w:rsidP="009A54B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CA"/>
        </w:rPr>
      </w:pPr>
      <w:r w:rsidRPr="006C1933">
        <w:rPr>
          <w:rFonts w:ascii="Times New Roman" w:eastAsia="Times New Roman" w:hAnsi="Times New Roman" w:cs="Times New Roman"/>
          <w:lang w:val="en-CA"/>
        </w:rPr>
        <w:t>Training is scheduled with the facility manager and trainees can provide training samples for this purpose.</w:t>
      </w:r>
    </w:p>
    <w:p w14:paraId="71B79951" w14:textId="77777777" w:rsidR="009A54B0" w:rsidRPr="006C1933" w:rsidRDefault="009A54B0" w:rsidP="009A54B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CA"/>
        </w:rPr>
      </w:pPr>
      <w:r w:rsidRPr="006C1933">
        <w:rPr>
          <w:rFonts w:ascii="Times New Roman" w:eastAsia="Times New Roman" w:hAnsi="Times New Roman" w:cs="Times New Roman"/>
          <w:lang w:val="en-CA"/>
        </w:rPr>
        <w:t xml:space="preserve">It is the trainees’ responsibility to acquire basic knowledge of XRD before the training. </w:t>
      </w:r>
    </w:p>
    <w:p w14:paraId="2B819CE8" w14:textId="77777777" w:rsidR="009A54B0" w:rsidRPr="006C1933" w:rsidRDefault="009A54B0" w:rsidP="009A54B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CA"/>
        </w:rPr>
      </w:pPr>
      <w:r w:rsidRPr="006C1933">
        <w:rPr>
          <w:rFonts w:ascii="Times New Roman" w:eastAsia="Times New Roman" w:hAnsi="Times New Roman" w:cs="Times New Roman"/>
          <w:lang w:val="en-CA"/>
        </w:rPr>
        <w:t>Once the training requirements have been fulfilled, the user will be granted access to the online booking system (</w:t>
      </w:r>
      <w:hyperlink r:id="rId7" w:history="1">
        <w:r w:rsidRPr="006C1933">
          <w:rPr>
            <w:rStyle w:val="Hyperlink"/>
            <w:rFonts w:ascii="Times New Roman" w:eastAsia="Times New Roman" w:hAnsi="Times New Roman" w:cs="Times New Roman"/>
            <w:lang w:val="en-CA"/>
          </w:rPr>
          <w:t>https://faces.ccrc.uga.edu</w:t>
        </w:r>
      </w:hyperlink>
      <w:r w:rsidRPr="006C1933">
        <w:rPr>
          <w:rFonts w:ascii="Times New Roman" w:eastAsia="Times New Roman" w:hAnsi="Times New Roman" w:cs="Times New Roman"/>
          <w:lang w:val="en-CA"/>
        </w:rPr>
        <w:t>) and will be able to carry the experiments independently.</w:t>
      </w:r>
    </w:p>
    <w:p w14:paraId="266D3A16" w14:textId="77777777" w:rsidR="009A54B0" w:rsidRPr="006C1933" w:rsidRDefault="009A54B0" w:rsidP="009A54B0">
      <w:pPr>
        <w:numPr>
          <w:ilvl w:val="0"/>
          <w:numId w:val="19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6C1933">
        <w:rPr>
          <w:rFonts w:ascii="Times New Roman" w:eastAsia="Times New Roman" w:hAnsi="Times New Roman" w:cs="Times New Roman"/>
          <w:lang w:val="en-CA"/>
        </w:rPr>
        <w:t xml:space="preserve">Trained users are NOT allowed to train other users. </w:t>
      </w:r>
      <w:r w:rsidRPr="006C1933">
        <w:rPr>
          <w:rFonts w:asciiTheme="majorBidi" w:hAnsiTheme="majorBidi" w:cstheme="majorBidi"/>
        </w:rPr>
        <w:t>Violation of this rule will result in loss of access to the facility.</w:t>
      </w:r>
    </w:p>
    <w:p w14:paraId="475A349C" w14:textId="77777777" w:rsidR="009A54B0" w:rsidRPr="006C1933" w:rsidRDefault="009A54B0" w:rsidP="009A54B0">
      <w:pPr>
        <w:numPr>
          <w:ilvl w:val="0"/>
          <w:numId w:val="19"/>
        </w:numPr>
        <w:spacing w:after="0" w:line="240" w:lineRule="auto"/>
        <w:jc w:val="both"/>
        <w:rPr>
          <w:rFonts w:asciiTheme="majorBidi" w:hAnsiTheme="majorBidi"/>
        </w:rPr>
      </w:pPr>
      <w:r w:rsidRPr="006C1933">
        <w:rPr>
          <w:rFonts w:asciiTheme="majorBidi" w:hAnsiTheme="majorBidi" w:cstheme="majorBidi"/>
        </w:rPr>
        <w:t xml:space="preserve">For external users, the facility working hours are from 8:00 am to 6:00 pm, Monday to Friday. </w:t>
      </w:r>
    </w:p>
    <w:p w14:paraId="6AA11D9C" w14:textId="77777777" w:rsidR="009A54B0" w:rsidRPr="006C1933" w:rsidRDefault="009A54B0" w:rsidP="009A54B0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6C1933">
        <w:rPr>
          <w:rFonts w:ascii="Times New Roman" w:eastAsia="Times New Roman" w:hAnsi="Times New Roman" w:cs="Times New Roman"/>
          <w:lang w:val="en-CA"/>
        </w:rPr>
        <w:t xml:space="preserve">The facility manager must be informed of any cancellations for a scheduled session. </w:t>
      </w:r>
    </w:p>
    <w:p w14:paraId="41F9DAD0" w14:textId="77777777" w:rsidR="009A54B0" w:rsidRPr="006C1933" w:rsidRDefault="009A54B0" w:rsidP="009A54B0">
      <w:pPr>
        <w:ind w:left="720"/>
        <w:jc w:val="both"/>
        <w:rPr>
          <w:rFonts w:asciiTheme="majorBidi" w:hAnsiTheme="majorBidi" w:cstheme="majorBidi"/>
        </w:rPr>
      </w:pPr>
    </w:p>
    <w:p w14:paraId="294C420B" w14:textId="77777777" w:rsidR="009A54B0" w:rsidRPr="006C1933" w:rsidRDefault="009A54B0" w:rsidP="009A54B0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b/>
        </w:rPr>
      </w:pPr>
      <w:r w:rsidRPr="006C1933">
        <w:rPr>
          <w:rFonts w:asciiTheme="majorBidi" w:hAnsiTheme="majorBidi" w:cstheme="majorBidi"/>
          <w:b/>
        </w:rPr>
        <w:t>Safety rules:</w:t>
      </w:r>
    </w:p>
    <w:p w14:paraId="6D8E69B9" w14:textId="77777777" w:rsidR="009A54B0" w:rsidRDefault="009A54B0" w:rsidP="009A54B0">
      <w:pPr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6C1933">
        <w:rPr>
          <w:rFonts w:asciiTheme="majorBidi" w:hAnsiTheme="majorBidi" w:cstheme="majorBidi"/>
        </w:rPr>
        <w:t>All users are expected to wear personal protective equipment</w:t>
      </w:r>
      <w:r w:rsidRPr="00F22049">
        <w:rPr>
          <w:rFonts w:asciiTheme="majorBidi" w:hAnsiTheme="majorBidi" w:cstheme="majorBidi"/>
        </w:rPr>
        <w:t xml:space="preserve"> (lab coat, gloves, and goggles)</w:t>
      </w:r>
      <w:r>
        <w:rPr>
          <w:rFonts w:asciiTheme="majorBidi" w:hAnsiTheme="majorBidi" w:cstheme="majorBidi"/>
        </w:rPr>
        <w:t xml:space="preserve"> and follow Departmental and University regulations (mcgill.ca/</w:t>
      </w:r>
      <w:proofErr w:type="spellStart"/>
      <w:r>
        <w:rPr>
          <w:rFonts w:asciiTheme="majorBidi" w:hAnsiTheme="majorBidi" w:cstheme="majorBidi"/>
        </w:rPr>
        <w:t>ehs</w:t>
      </w:r>
      <w:proofErr w:type="spellEnd"/>
      <w:r>
        <w:rPr>
          <w:rFonts w:asciiTheme="majorBidi" w:hAnsiTheme="majorBidi" w:cstheme="majorBidi"/>
        </w:rPr>
        <w:t>). WHMIS training certification is required before any</w:t>
      </w:r>
      <w:r w:rsidRPr="00F22049">
        <w:rPr>
          <w:rFonts w:asciiTheme="majorBidi" w:hAnsiTheme="majorBidi" w:cstheme="majorBidi"/>
        </w:rPr>
        <w:t xml:space="preserve"> work in the</w:t>
      </w:r>
      <w:r>
        <w:rPr>
          <w:rFonts w:asciiTheme="majorBidi" w:hAnsiTheme="majorBidi" w:cstheme="majorBidi"/>
        </w:rPr>
        <w:t xml:space="preserve"> XRD</w:t>
      </w:r>
      <w:r w:rsidRPr="00F22049">
        <w:rPr>
          <w:rFonts w:asciiTheme="majorBidi" w:hAnsiTheme="majorBidi" w:cstheme="majorBidi"/>
        </w:rPr>
        <w:t xml:space="preserve"> facility.</w:t>
      </w:r>
    </w:p>
    <w:p w14:paraId="0B7AD439" w14:textId="77777777" w:rsidR="009A54B0" w:rsidRPr="00F22049" w:rsidRDefault="009A54B0" w:rsidP="009A54B0">
      <w:pPr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F22049">
        <w:rPr>
          <w:rFonts w:asciiTheme="majorBidi" w:hAnsiTheme="majorBidi" w:cstheme="majorBidi"/>
        </w:rPr>
        <w:t>Never bypass any safety interlock on the XRD machines. Violation of this rule will result in loss of access</w:t>
      </w:r>
      <w:r>
        <w:rPr>
          <w:rFonts w:asciiTheme="majorBidi" w:hAnsiTheme="majorBidi" w:cstheme="majorBidi"/>
        </w:rPr>
        <w:t xml:space="preserve"> and usage of</w:t>
      </w:r>
      <w:r w:rsidRPr="00F22049">
        <w:rPr>
          <w:rFonts w:asciiTheme="majorBidi" w:hAnsiTheme="majorBidi" w:cstheme="majorBidi"/>
        </w:rPr>
        <w:t xml:space="preserve"> the facility</w:t>
      </w:r>
      <w:r>
        <w:rPr>
          <w:rFonts w:asciiTheme="majorBidi" w:hAnsiTheme="majorBidi" w:cstheme="majorBidi"/>
        </w:rPr>
        <w:t xml:space="preserve"> and</w:t>
      </w:r>
      <w:r w:rsidRPr="00F22049">
        <w:rPr>
          <w:rFonts w:ascii="Times New Roman" w:eastAsia="Times New Roman" w:hAnsi="Times New Roman" w:cs="Times New Roman"/>
          <w:lang w:val="en-CA"/>
        </w:rPr>
        <w:t xml:space="preserve"> charge</w:t>
      </w:r>
      <w:r>
        <w:rPr>
          <w:rFonts w:ascii="Times New Roman" w:eastAsia="Times New Roman" w:hAnsi="Times New Roman" w:cs="Times New Roman"/>
          <w:lang w:val="en-CA"/>
        </w:rPr>
        <w:t>s</w:t>
      </w:r>
      <w:r w:rsidRPr="00F22049">
        <w:rPr>
          <w:rFonts w:ascii="Times New Roman" w:eastAsia="Times New Roman" w:hAnsi="Times New Roman" w:cs="Times New Roman"/>
          <w:lang w:val="en-CA"/>
        </w:rPr>
        <w:t xml:space="preserve"> will be made for </w:t>
      </w:r>
      <w:r>
        <w:rPr>
          <w:rFonts w:ascii="Times New Roman" w:eastAsia="Times New Roman" w:hAnsi="Times New Roman" w:cs="Times New Roman"/>
          <w:lang w:val="en-CA"/>
        </w:rPr>
        <w:t>any damage</w:t>
      </w:r>
      <w:r w:rsidRPr="00F22049">
        <w:rPr>
          <w:rFonts w:asciiTheme="majorBidi" w:hAnsiTheme="majorBidi" w:cstheme="majorBidi"/>
        </w:rPr>
        <w:t>.</w:t>
      </w:r>
    </w:p>
    <w:p w14:paraId="022C457C" w14:textId="77777777" w:rsidR="009A54B0" w:rsidRDefault="009A54B0" w:rsidP="009A54B0">
      <w:pPr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F22049">
        <w:rPr>
          <w:rFonts w:asciiTheme="majorBidi" w:hAnsiTheme="majorBidi" w:cstheme="majorBidi"/>
        </w:rPr>
        <w:t xml:space="preserve">Users </w:t>
      </w:r>
      <w:r>
        <w:rPr>
          <w:rFonts w:asciiTheme="majorBidi" w:hAnsiTheme="majorBidi" w:cstheme="majorBidi"/>
        </w:rPr>
        <w:t>must</w:t>
      </w:r>
      <w:r w:rsidRPr="00F22049">
        <w:rPr>
          <w:rFonts w:asciiTheme="majorBidi" w:hAnsiTheme="majorBidi" w:cstheme="majorBidi"/>
        </w:rPr>
        <w:t xml:space="preserve"> maintain </w:t>
      </w:r>
      <w:r>
        <w:rPr>
          <w:rFonts w:asciiTheme="majorBidi" w:hAnsiTheme="majorBidi" w:cstheme="majorBidi"/>
        </w:rPr>
        <w:t xml:space="preserve">a </w:t>
      </w:r>
      <w:r w:rsidRPr="00F22049">
        <w:rPr>
          <w:rFonts w:asciiTheme="majorBidi" w:hAnsiTheme="majorBidi" w:cstheme="majorBidi"/>
        </w:rPr>
        <w:t xml:space="preserve">clean and </w:t>
      </w:r>
      <w:r>
        <w:rPr>
          <w:rFonts w:asciiTheme="majorBidi" w:hAnsiTheme="majorBidi" w:cstheme="majorBidi"/>
        </w:rPr>
        <w:t>tidy</w:t>
      </w:r>
      <w:r w:rsidRPr="00F22049">
        <w:rPr>
          <w:rFonts w:asciiTheme="majorBidi" w:hAnsiTheme="majorBidi" w:cstheme="majorBidi"/>
        </w:rPr>
        <w:t xml:space="preserve"> lab environment during and after usage of the facility. </w:t>
      </w:r>
    </w:p>
    <w:p w14:paraId="7772510D" w14:textId="77777777" w:rsidR="009A54B0" w:rsidRPr="00F22049" w:rsidRDefault="009A54B0" w:rsidP="009A54B0">
      <w:pPr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Please report any</w:t>
      </w:r>
      <w:r w:rsidRPr="00F22049">
        <w:rPr>
          <w:rFonts w:asciiTheme="majorBidi" w:hAnsiTheme="majorBidi" w:cstheme="majorBidi"/>
        </w:rPr>
        <w:t xml:space="preserve"> hazardous situation (such as a water leak) to the facility manager or McGill security immediately.  </w:t>
      </w:r>
    </w:p>
    <w:p w14:paraId="779C69F7" w14:textId="77777777" w:rsidR="009A54B0" w:rsidRPr="00F22049" w:rsidRDefault="009A54B0" w:rsidP="009A54B0">
      <w:pPr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</w:t>
      </w:r>
      <w:r w:rsidRPr="00F22049">
        <w:rPr>
          <w:rFonts w:asciiTheme="majorBidi" w:hAnsiTheme="majorBidi" w:cstheme="majorBidi"/>
        </w:rPr>
        <w:t xml:space="preserve">XRD facility </w:t>
      </w:r>
      <w:r>
        <w:rPr>
          <w:rFonts w:asciiTheme="majorBidi" w:hAnsiTheme="majorBidi" w:cstheme="majorBidi"/>
        </w:rPr>
        <w:t>is</w:t>
      </w:r>
      <w:r w:rsidRPr="00F22049">
        <w:rPr>
          <w:rFonts w:asciiTheme="majorBidi" w:hAnsiTheme="majorBidi" w:cstheme="majorBidi"/>
        </w:rPr>
        <w:t xml:space="preserve"> NOT liable </w:t>
      </w:r>
      <w:r>
        <w:rPr>
          <w:rFonts w:asciiTheme="majorBidi" w:hAnsiTheme="majorBidi" w:cstheme="majorBidi"/>
        </w:rPr>
        <w:t xml:space="preserve">for </w:t>
      </w:r>
      <w:r w:rsidRPr="00F22049">
        <w:rPr>
          <w:rFonts w:asciiTheme="majorBidi" w:hAnsiTheme="majorBidi" w:cstheme="majorBidi"/>
        </w:rPr>
        <w:t xml:space="preserve">any injury </w:t>
      </w:r>
      <w:r>
        <w:rPr>
          <w:rFonts w:asciiTheme="majorBidi" w:hAnsiTheme="majorBidi" w:cstheme="majorBidi"/>
        </w:rPr>
        <w:t>acquired</w:t>
      </w:r>
      <w:r w:rsidRPr="00F22049">
        <w:rPr>
          <w:rFonts w:asciiTheme="majorBidi" w:hAnsiTheme="majorBidi" w:cstheme="majorBidi"/>
        </w:rPr>
        <w:t xml:space="preserve"> in the XRD facility. All users should obtain </w:t>
      </w:r>
      <w:r>
        <w:rPr>
          <w:rFonts w:asciiTheme="majorBidi" w:hAnsiTheme="majorBidi" w:cstheme="majorBidi"/>
        </w:rPr>
        <w:t xml:space="preserve">appropriate </w:t>
      </w:r>
      <w:r w:rsidRPr="00F22049">
        <w:rPr>
          <w:rFonts w:asciiTheme="majorBidi" w:hAnsiTheme="majorBidi" w:cstheme="majorBidi"/>
        </w:rPr>
        <w:t xml:space="preserve">safety training </w:t>
      </w:r>
      <w:r>
        <w:rPr>
          <w:rFonts w:ascii="Times New Roman" w:eastAsia="Times New Roman" w:hAnsi="Times New Roman" w:cs="Times New Roman"/>
          <w:lang w:val="en-CA"/>
        </w:rPr>
        <w:t>prior to using the facility</w:t>
      </w:r>
      <w:r w:rsidRPr="00F22049">
        <w:rPr>
          <w:rFonts w:ascii="Times New Roman" w:eastAsia="Times New Roman" w:hAnsi="Times New Roman" w:cs="Times New Roman"/>
          <w:lang w:val="en-CA"/>
        </w:rPr>
        <w:t>.</w:t>
      </w:r>
    </w:p>
    <w:p w14:paraId="469A1E71" w14:textId="77777777" w:rsidR="009A54B0" w:rsidRPr="00F22049" w:rsidRDefault="009A54B0" w:rsidP="009A54B0">
      <w:pPr>
        <w:ind w:left="720"/>
        <w:jc w:val="both"/>
        <w:rPr>
          <w:rFonts w:asciiTheme="majorBidi" w:hAnsiTheme="majorBidi" w:cstheme="majorBidi"/>
        </w:rPr>
      </w:pPr>
    </w:p>
    <w:p w14:paraId="218EBCAE" w14:textId="77777777" w:rsidR="009A54B0" w:rsidRPr="00F22049" w:rsidRDefault="009A54B0" w:rsidP="009A54B0">
      <w:pPr>
        <w:jc w:val="both"/>
        <w:rPr>
          <w:rFonts w:ascii="Times New Roman" w:eastAsia="Times New Roman" w:hAnsi="Times New Roman" w:cs="Times New Roman"/>
          <w:b/>
          <w:bCs/>
          <w:lang w:val="en-CA"/>
        </w:rPr>
      </w:pPr>
      <w:r w:rsidRPr="00F22049">
        <w:rPr>
          <w:rFonts w:ascii="Times New Roman" w:eastAsia="Times New Roman" w:hAnsi="Times New Roman" w:cs="Times New Roman"/>
          <w:b/>
          <w:bCs/>
          <w:lang w:val="en-CA"/>
        </w:rPr>
        <w:t xml:space="preserve">Facility rules </w:t>
      </w:r>
    </w:p>
    <w:p w14:paraId="7BE91AB3" w14:textId="77777777" w:rsidR="009A54B0" w:rsidRPr="00F22049" w:rsidRDefault="009A54B0" w:rsidP="009A54B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CA"/>
        </w:rPr>
      </w:pPr>
      <w:r w:rsidRPr="00F22049">
        <w:rPr>
          <w:rFonts w:ascii="Times New Roman" w:eastAsia="Times New Roman" w:hAnsi="Times New Roman" w:cs="Times New Roman"/>
          <w:lang w:val="en-CA"/>
        </w:rPr>
        <w:t xml:space="preserve">Users must record </w:t>
      </w:r>
      <w:r>
        <w:rPr>
          <w:rFonts w:ascii="Times New Roman" w:eastAsia="Times New Roman" w:hAnsi="Times New Roman" w:cs="Times New Roman"/>
          <w:lang w:val="en-CA"/>
        </w:rPr>
        <w:t xml:space="preserve">the </w:t>
      </w:r>
      <w:r w:rsidRPr="00F22049">
        <w:rPr>
          <w:rFonts w:ascii="Times New Roman" w:eastAsia="Times New Roman" w:hAnsi="Times New Roman" w:cs="Times New Roman"/>
          <w:lang w:val="en-CA"/>
        </w:rPr>
        <w:t xml:space="preserve">number of samples </w:t>
      </w:r>
      <w:r>
        <w:rPr>
          <w:rFonts w:ascii="Times New Roman" w:eastAsia="Times New Roman" w:hAnsi="Times New Roman" w:cs="Times New Roman"/>
          <w:lang w:val="en-CA"/>
        </w:rPr>
        <w:t xml:space="preserve">and the </w:t>
      </w:r>
      <w:r w:rsidRPr="00F22049">
        <w:rPr>
          <w:rFonts w:ascii="Times New Roman" w:eastAsia="Times New Roman" w:hAnsi="Times New Roman" w:cs="Times New Roman"/>
          <w:lang w:val="en-CA"/>
        </w:rPr>
        <w:t>starting and ending times</w:t>
      </w:r>
      <w:r>
        <w:rPr>
          <w:rFonts w:ascii="Times New Roman" w:eastAsia="Times New Roman" w:hAnsi="Times New Roman" w:cs="Times New Roman"/>
          <w:lang w:val="en-CA"/>
        </w:rPr>
        <w:t xml:space="preserve"> of their experiments </w:t>
      </w:r>
      <w:r w:rsidRPr="00F22049">
        <w:rPr>
          <w:rFonts w:ascii="Times New Roman" w:eastAsia="Times New Roman" w:hAnsi="Times New Roman" w:cs="Times New Roman"/>
          <w:lang w:val="en-CA"/>
        </w:rPr>
        <w:t>in the logbook.</w:t>
      </w:r>
    </w:p>
    <w:p w14:paraId="38B24DC6" w14:textId="77777777" w:rsidR="009A54B0" w:rsidRPr="00F22049" w:rsidRDefault="009A54B0" w:rsidP="009A54B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CA"/>
        </w:rPr>
      </w:pPr>
      <w:r>
        <w:rPr>
          <w:rFonts w:asciiTheme="majorBidi" w:hAnsiTheme="majorBidi" w:cstheme="majorBidi"/>
        </w:rPr>
        <w:t>The u</w:t>
      </w:r>
      <w:r w:rsidRPr="00F22049">
        <w:rPr>
          <w:rFonts w:asciiTheme="majorBidi" w:hAnsiTheme="majorBidi" w:cstheme="majorBidi"/>
        </w:rPr>
        <w:t xml:space="preserve">ser and supervisor/PI will be </w:t>
      </w:r>
      <w:r>
        <w:rPr>
          <w:rFonts w:asciiTheme="majorBidi" w:hAnsiTheme="majorBidi" w:cstheme="majorBidi"/>
        </w:rPr>
        <w:t xml:space="preserve">held </w:t>
      </w:r>
      <w:r w:rsidRPr="00F22049">
        <w:rPr>
          <w:rFonts w:asciiTheme="majorBidi" w:hAnsiTheme="majorBidi" w:cstheme="majorBidi"/>
        </w:rPr>
        <w:t xml:space="preserve">responsible for </w:t>
      </w:r>
      <w:r>
        <w:rPr>
          <w:rFonts w:asciiTheme="majorBidi" w:hAnsiTheme="majorBidi" w:cstheme="majorBidi"/>
        </w:rPr>
        <w:t xml:space="preserve">repairing </w:t>
      </w:r>
      <w:r w:rsidRPr="00F22049">
        <w:rPr>
          <w:rFonts w:asciiTheme="majorBidi" w:hAnsiTheme="majorBidi" w:cstheme="majorBidi"/>
        </w:rPr>
        <w:t xml:space="preserve">damage </w:t>
      </w:r>
      <w:r>
        <w:rPr>
          <w:rFonts w:asciiTheme="majorBidi" w:hAnsiTheme="majorBidi" w:cstheme="majorBidi"/>
        </w:rPr>
        <w:t xml:space="preserve">resulting </w:t>
      </w:r>
      <w:r w:rsidRPr="00F22049">
        <w:rPr>
          <w:rFonts w:asciiTheme="majorBidi" w:hAnsiTheme="majorBidi" w:cstheme="majorBidi"/>
        </w:rPr>
        <w:t xml:space="preserve">from improper operation </w:t>
      </w:r>
      <w:r>
        <w:rPr>
          <w:rFonts w:asciiTheme="majorBidi" w:hAnsiTheme="majorBidi" w:cstheme="majorBidi"/>
        </w:rPr>
        <w:t>of the instruments</w:t>
      </w:r>
      <w:r w:rsidRPr="00F22049">
        <w:rPr>
          <w:rFonts w:asciiTheme="majorBidi" w:hAnsiTheme="majorBidi" w:cstheme="majorBidi"/>
        </w:rPr>
        <w:t>.</w:t>
      </w:r>
    </w:p>
    <w:p w14:paraId="2B5E6B70" w14:textId="77777777" w:rsidR="009A54B0" w:rsidRPr="009054C6" w:rsidRDefault="009A54B0" w:rsidP="009A54B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ajorBidi" w:hAnsiTheme="majorBidi" w:cstheme="majorBidi"/>
          <w:b/>
        </w:rPr>
      </w:pPr>
      <w:r w:rsidRPr="00F22049">
        <w:rPr>
          <w:rFonts w:asciiTheme="majorBidi" w:eastAsia="Times New Roman" w:hAnsiTheme="majorBidi" w:cstheme="majorBidi"/>
          <w:lang w:val="en-CA"/>
        </w:rPr>
        <w:t xml:space="preserve">It is every user’s responsibility to report directly to the </w:t>
      </w:r>
      <w:r>
        <w:rPr>
          <w:rFonts w:asciiTheme="majorBidi" w:eastAsia="Times New Roman" w:hAnsiTheme="majorBidi" w:cstheme="majorBidi"/>
          <w:lang w:val="en-CA"/>
        </w:rPr>
        <w:t xml:space="preserve">facility </w:t>
      </w:r>
      <w:r w:rsidRPr="00F22049">
        <w:rPr>
          <w:rFonts w:asciiTheme="majorBidi" w:eastAsia="Times New Roman" w:hAnsiTheme="majorBidi" w:cstheme="majorBidi"/>
          <w:lang w:val="en-CA"/>
        </w:rPr>
        <w:t xml:space="preserve">manager any abnormal status of </w:t>
      </w:r>
      <w:r>
        <w:rPr>
          <w:rFonts w:asciiTheme="majorBidi" w:eastAsia="Times New Roman" w:hAnsiTheme="majorBidi" w:cstheme="majorBidi"/>
          <w:lang w:val="en-CA"/>
        </w:rPr>
        <w:t xml:space="preserve">the </w:t>
      </w:r>
      <w:r w:rsidRPr="00F22049">
        <w:rPr>
          <w:rFonts w:asciiTheme="majorBidi" w:eastAsia="Times New Roman" w:hAnsiTheme="majorBidi" w:cstheme="majorBidi"/>
          <w:lang w:val="en-CA"/>
        </w:rPr>
        <w:t xml:space="preserve">XRD instruments. Users are not allowed under any circumstances to </w:t>
      </w:r>
      <w:r>
        <w:rPr>
          <w:rFonts w:asciiTheme="majorBidi" w:eastAsia="Times New Roman" w:hAnsiTheme="majorBidi" w:cstheme="majorBidi"/>
          <w:lang w:val="en-CA"/>
        </w:rPr>
        <w:t xml:space="preserve">attempt to </w:t>
      </w:r>
      <w:r w:rsidRPr="00F22049">
        <w:rPr>
          <w:rFonts w:asciiTheme="majorBidi" w:eastAsia="Times New Roman" w:hAnsiTheme="majorBidi" w:cstheme="majorBidi"/>
          <w:lang w:val="en-CA"/>
        </w:rPr>
        <w:t>adjust or repair the instruments.</w:t>
      </w:r>
    </w:p>
    <w:p w14:paraId="604C7E9A" w14:textId="77777777" w:rsidR="009A54B0" w:rsidRDefault="009A54B0" w:rsidP="009A54B0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b/>
        </w:rPr>
      </w:pPr>
    </w:p>
    <w:p w14:paraId="71A1CEC1" w14:textId="77777777" w:rsidR="009A54B0" w:rsidRDefault="009A54B0" w:rsidP="009A54B0">
      <w:pPr>
        <w:rPr>
          <w:rFonts w:asciiTheme="majorBidi" w:eastAsia="Times New Roman" w:hAnsiTheme="majorBidi" w:cstheme="majorBidi"/>
        </w:rPr>
      </w:pPr>
      <w:r w:rsidRPr="00FA5EED">
        <w:rPr>
          <w:rFonts w:asciiTheme="majorBidi" w:eastAsia="Times New Roman" w:hAnsiTheme="majorBidi" w:cstheme="majorBidi"/>
          <w:b/>
        </w:rPr>
        <w:t xml:space="preserve">Agreement: </w:t>
      </w:r>
      <w:r w:rsidRPr="00FA5EED">
        <w:rPr>
          <w:rFonts w:asciiTheme="majorBidi" w:eastAsia="Times New Roman" w:hAnsiTheme="majorBidi" w:cstheme="majorBidi"/>
          <w:bCs/>
        </w:rPr>
        <w:t>I have read, understood and agree</w:t>
      </w:r>
      <w:r>
        <w:rPr>
          <w:rFonts w:asciiTheme="majorBidi" w:eastAsia="Times New Roman" w:hAnsiTheme="majorBidi" w:cstheme="majorBidi"/>
          <w:bCs/>
        </w:rPr>
        <w:t xml:space="preserve"> to</w:t>
      </w:r>
      <w:r w:rsidRPr="00FA5EED">
        <w:rPr>
          <w:bCs/>
          <w:sz w:val="40"/>
          <w:szCs w:val="40"/>
        </w:rPr>
        <w:t xml:space="preserve"> </w:t>
      </w:r>
      <w:r w:rsidRPr="00FA5EED">
        <w:rPr>
          <w:rFonts w:asciiTheme="majorBidi" w:eastAsia="Times New Roman" w:hAnsiTheme="majorBidi" w:cstheme="majorBidi"/>
          <w:bCs/>
        </w:rPr>
        <w:t>comply with the terms and conditions</w:t>
      </w:r>
    </w:p>
    <w:p w14:paraId="6785C922" w14:textId="77777777" w:rsidR="009A54B0" w:rsidRDefault="009A54B0" w:rsidP="009A54B0">
      <w:pPr>
        <w:rPr>
          <w:rFonts w:asciiTheme="majorBidi" w:eastAsia="Times New Roman" w:hAnsiTheme="majorBidi" w:cstheme="majorBidi"/>
        </w:rPr>
      </w:pPr>
    </w:p>
    <w:p w14:paraId="5909A56A" w14:textId="4A765D5A" w:rsidR="009A54B0" w:rsidRDefault="009A54B0" w:rsidP="009A54B0">
      <w:pPr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Date:</w:t>
      </w:r>
      <w:r w:rsidRPr="00FA5EED">
        <w:rPr>
          <w:rFonts w:asciiTheme="majorBidi" w:eastAsia="Times New Roman" w:hAnsiTheme="majorBidi" w:cstheme="majorBidi"/>
        </w:rPr>
        <w:t xml:space="preserve"> </w:t>
      </w:r>
      <w:r>
        <w:rPr>
          <w:rFonts w:asciiTheme="majorBidi" w:eastAsia="Times New Roman" w:hAnsiTheme="majorBidi" w:cstheme="majorBidi"/>
        </w:rPr>
        <w:tab/>
      </w:r>
      <w:r>
        <w:rPr>
          <w:rFonts w:asciiTheme="majorBidi" w:eastAsia="Times New Roman" w:hAnsiTheme="majorBidi" w:cstheme="majorBidi"/>
        </w:rPr>
        <w:tab/>
      </w:r>
      <w:r w:rsidRPr="00FA5EED">
        <w:rPr>
          <w:rFonts w:asciiTheme="majorBidi" w:eastAsia="Times New Roman" w:hAnsiTheme="majorBidi" w:cstheme="majorBidi"/>
        </w:rPr>
        <w:t xml:space="preserve">      </w:t>
      </w:r>
      <w:r>
        <w:rPr>
          <w:rFonts w:asciiTheme="majorBidi" w:eastAsia="Times New Roman" w:hAnsiTheme="majorBidi" w:cstheme="majorBidi"/>
        </w:rPr>
        <w:tab/>
      </w:r>
      <w:r w:rsidRPr="00FA5EED">
        <w:rPr>
          <w:rFonts w:asciiTheme="majorBidi" w:eastAsia="Times New Roman" w:hAnsiTheme="majorBidi" w:cstheme="majorBidi"/>
        </w:rPr>
        <w:t xml:space="preserve">Users name: </w:t>
      </w:r>
      <w:r w:rsidRPr="00FA5EED">
        <w:rPr>
          <w:rFonts w:asciiTheme="majorBidi" w:eastAsia="Times New Roman" w:hAnsiTheme="majorBidi" w:cstheme="majorBidi"/>
        </w:rPr>
        <w:tab/>
      </w:r>
      <w:r w:rsidRPr="00FA5EED">
        <w:rPr>
          <w:rFonts w:asciiTheme="majorBidi" w:eastAsia="Times New Roman" w:hAnsiTheme="majorBidi" w:cstheme="majorBidi"/>
        </w:rPr>
        <w:tab/>
      </w:r>
      <w:r w:rsidRPr="00FA5EED">
        <w:rPr>
          <w:rFonts w:asciiTheme="majorBidi" w:eastAsia="Times New Roman" w:hAnsiTheme="majorBidi" w:cstheme="majorBidi"/>
        </w:rPr>
        <w:tab/>
      </w:r>
      <w:r>
        <w:rPr>
          <w:rFonts w:asciiTheme="majorBidi" w:eastAsia="Times New Roman" w:hAnsiTheme="majorBidi" w:cstheme="majorBidi"/>
        </w:rPr>
        <w:tab/>
      </w:r>
      <w:r w:rsidRPr="00FA5EED">
        <w:rPr>
          <w:rFonts w:asciiTheme="majorBidi" w:eastAsia="Times New Roman" w:hAnsiTheme="majorBidi" w:cstheme="majorBidi"/>
        </w:rPr>
        <w:tab/>
      </w:r>
      <w:r>
        <w:rPr>
          <w:rFonts w:asciiTheme="majorBidi" w:eastAsia="Times New Roman" w:hAnsiTheme="majorBidi" w:cstheme="majorBidi"/>
        </w:rPr>
        <w:tab/>
      </w:r>
      <w:r w:rsidRPr="00FA5EED">
        <w:rPr>
          <w:rFonts w:asciiTheme="majorBidi" w:eastAsia="Times New Roman" w:hAnsiTheme="majorBidi" w:cstheme="majorBidi"/>
        </w:rPr>
        <w:t xml:space="preserve">Signature: </w:t>
      </w:r>
    </w:p>
    <w:p w14:paraId="5F05E91C" w14:textId="1F025169" w:rsidR="00FA5EED" w:rsidRPr="00D82AEF" w:rsidRDefault="009A54B0" w:rsidP="00D82AEF">
      <w:pPr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Date:                     </w:t>
      </w:r>
      <w:r>
        <w:rPr>
          <w:rFonts w:asciiTheme="majorBidi" w:eastAsia="Times New Roman" w:hAnsiTheme="majorBidi" w:cstheme="majorBidi"/>
        </w:rPr>
        <w:tab/>
      </w:r>
      <w:r w:rsidRPr="00FA5EED">
        <w:rPr>
          <w:rFonts w:asciiTheme="majorBidi" w:eastAsia="Times New Roman" w:hAnsiTheme="majorBidi" w:cstheme="majorBidi"/>
        </w:rPr>
        <w:t>Supervisor/PI name:</w:t>
      </w:r>
      <w:r>
        <w:rPr>
          <w:rFonts w:asciiTheme="majorBidi" w:eastAsia="Times New Roman" w:hAnsiTheme="majorBidi" w:cstheme="majorBidi"/>
        </w:rPr>
        <w:tab/>
        <w:t xml:space="preserve">    </w:t>
      </w:r>
      <w:r w:rsidRPr="00FA5EED">
        <w:rPr>
          <w:rFonts w:asciiTheme="majorBidi" w:eastAsia="Times New Roman" w:hAnsiTheme="majorBidi" w:cstheme="majorBidi"/>
        </w:rPr>
        <w:tab/>
      </w:r>
      <w:r w:rsidRPr="00FA5EED">
        <w:rPr>
          <w:rFonts w:asciiTheme="majorBidi" w:eastAsia="Times New Roman" w:hAnsiTheme="majorBidi" w:cstheme="majorBidi"/>
        </w:rPr>
        <w:tab/>
      </w:r>
      <w:r w:rsidRPr="00FA5EED">
        <w:rPr>
          <w:rFonts w:asciiTheme="majorBidi" w:eastAsia="Times New Roman" w:hAnsiTheme="majorBidi" w:cstheme="majorBidi"/>
        </w:rPr>
        <w:tab/>
      </w:r>
      <w:r>
        <w:rPr>
          <w:rFonts w:asciiTheme="majorBidi" w:eastAsia="Times New Roman" w:hAnsiTheme="majorBidi" w:cstheme="majorBidi"/>
        </w:rPr>
        <w:tab/>
      </w:r>
      <w:r w:rsidRPr="00FA5EED">
        <w:rPr>
          <w:rFonts w:asciiTheme="majorBidi" w:eastAsia="Times New Roman" w:hAnsiTheme="majorBidi" w:cstheme="majorBidi"/>
        </w:rPr>
        <w:t>Signature:</w:t>
      </w:r>
    </w:p>
    <w:p w14:paraId="16E0F589" w14:textId="77777777" w:rsidR="009A54B0" w:rsidRDefault="009A54B0" w:rsidP="002227AF">
      <w:pPr>
        <w:rPr>
          <w:rFonts w:asciiTheme="majorBidi" w:eastAsia="Times New Roman" w:hAnsiTheme="majorBidi" w:cstheme="majorBidi"/>
          <w:b/>
          <w:sz w:val="16"/>
          <w:szCs w:val="16"/>
        </w:rPr>
      </w:pPr>
    </w:p>
    <w:p w14:paraId="5C32A428" w14:textId="77777777" w:rsidR="002227AF" w:rsidRPr="00A52052" w:rsidRDefault="00912711" w:rsidP="002227AF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A52052">
        <w:rPr>
          <w:rFonts w:asciiTheme="majorBidi" w:eastAsia="Times New Roman" w:hAnsiTheme="majorBidi" w:cstheme="majorBidi"/>
          <w:b/>
          <w:bCs/>
          <w:sz w:val="24"/>
          <w:szCs w:val="24"/>
        </w:rPr>
        <w:t>Training</w:t>
      </w:r>
      <w:r w:rsidR="002227AF" w:rsidRPr="00A5205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Form</w:t>
      </w:r>
      <w:r w:rsidRPr="00A52052">
        <w:rPr>
          <w:rFonts w:asciiTheme="majorBidi" w:eastAsia="Times New Roman" w:hAnsiTheme="majorBidi" w:cstheme="majorBidi"/>
          <w:b/>
          <w:bCs/>
          <w:sz w:val="24"/>
          <w:szCs w:val="24"/>
        </w:rPr>
        <w:t>/non-routine measurements</w:t>
      </w:r>
    </w:p>
    <w:p w14:paraId="3E7A433B" w14:textId="0BEA4D14" w:rsidR="00FA5EED" w:rsidRPr="00FA5EED" w:rsidRDefault="002227AF" w:rsidP="00FA5EED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A5205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for </w:t>
      </w:r>
      <w:r w:rsidR="00912711" w:rsidRPr="00A52052">
        <w:rPr>
          <w:rFonts w:asciiTheme="majorBidi" w:hAnsiTheme="majorBidi" w:cstheme="majorBidi"/>
          <w:b/>
          <w:sz w:val="24"/>
          <w:szCs w:val="24"/>
        </w:rPr>
        <w:t xml:space="preserve">Powder </w:t>
      </w:r>
      <w:r w:rsidRPr="00A52052">
        <w:rPr>
          <w:rFonts w:asciiTheme="majorBidi" w:hAnsiTheme="majorBidi" w:cstheme="majorBidi"/>
          <w:b/>
          <w:sz w:val="24"/>
          <w:szCs w:val="24"/>
        </w:rPr>
        <w:t>X-ray Diffraction (</w:t>
      </w:r>
      <w:r w:rsidR="00912711" w:rsidRPr="00A52052">
        <w:rPr>
          <w:rFonts w:asciiTheme="majorBidi" w:hAnsiTheme="majorBidi" w:cstheme="majorBidi"/>
          <w:b/>
          <w:sz w:val="24"/>
          <w:szCs w:val="24"/>
        </w:rPr>
        <w:t>P</w:t>
      </w:r>
      <w:r w:rsidRPr="00A52052">
        <w:rPr>
          <w:rFonts w:asciiTheme="majorBidi" w:hAnsiTheme="majorBidi" w:cstheme="majorBidi"/>
          <w:b/>
          <w:sz w:val="24"/>
          <w:szCs w:val="24"/>
        </w:rPr>
        <w:t>XRD)</w:t>
      </w:r>
    </w:p>
    <w:p w14:paraId="5F533043" w14:textId="77777777" w:rsidR="002227AF" w:rsidRPr="00A52052" w:rsidRDefault="002227AF" w:rsidP="002227AF">
      <w:pPr>
        <w:rPr>
          <w:rFonts w:asciiTheme="majorBidi" w:eastAsia="Times New Roman" w:hAnsiTheme="majorBidi" w:cstheme="majorBidi"/>
          <w:sz w:val="24"/>
          <w:szCs w:val="24"/>
        </w:rPr>
      </w:pPr>
    </w:p>
    <w:p w14:paraId="156F559B" w14:textId="77777777" w:rsidR="002227AF" w:rsidRPr="00A52052" w:rsidRDefault="002227AF" w:rsidP="002227AF">
      <w:pPr>
        <w:rPr>
          <w:rFonts w:asciiTheme="majorBidi" w:eastAsia="Times New Roman" w:hAnsiTheme="majorBidi" w:cstheme="majorBidi"/>
          <w:sz w:val="24"/>
          <w:szCs w:val="24"/>
        </w:rPr>
      </w:pPr>
      <w:r w:rsidRPr="00A52052">
        <w:rPr>
          <w:rFonts w:asciiTheme="majorBidi" w:eastAsia="Times New Roman" w:hAnsiTheme="majorBidi" w:cstheme="majorBidi"/>
          <w:sz w:val="24"/>
          <w:szCs w:val="24"/>
        </w:rPr>
        <w:t xml:space="preserve">Date: </w:t>
      </w:r>
      <w:r w:rsidRPr="00A52052"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  <w:r w:rsidRPr="00A52052"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  <w:r w:rsidRPr="00A52052"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  <w:r w:rsidRPr="00A52052"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  <w:r w:rsidRPr="00A52052"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  <w:r w:rsidRPr="00A52052"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  <w:r w:rsidRPr="00A52052">
        <w:rPr>
          <w:rFonts w:asciiTheme="majorBidi" w:eastAsia="Times New Roman" w:hAnsiTheme="majorBidi" w:cstheme="majorBidi"/>
          <w:sz w:val="24"/>
          <w:szCs w:val="24"/>
        </w:rPr>
        <w:t xml:space="preserve"> FOAPAL:</w:t>
      </w:r>
      <w:r w:rsidRPr="00A52052"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  <w:r w:rsidRPr="00A52052"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  <w:r w:rsidRPr="00A52052"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  <w:r w:rsidRPr="00A52052"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</w:p>
    <w:p w14:paraId="6B33D7EC" w14:textId="77777777" w:rsidR="002227AF" w:rsidRPr="00A52052" w:rsidRDefault="002227AF" w:rsidP="002227AF">
      <w:pPr>
        <w:rPr>
          <w:rFonts w:asciiTheme="majorBidi" w:eastAsia="Times New Roman" w:hAnsiTheme="majorBidi" w:cstheme="majorBidi"/>
          <w:sz w:val="24"/>
          <w:szCs w:val="24"/>
        </w:rPr>
      </w:pPr>
      <w:r w:rsidRPr="00A52052">
        <w:rPr>
          <w:rFonts w:asciiTheme="majorBidi" w:eastAsia="Times New Roman" w:hAnsiTheme="majorBidi" w:cstheme="majorBidi"/>
          <w:sz w:val="24"/>
          <w:szCs w:val="24"/>
        </w:rPr>
        <w:tab/>
      </w:r>
      <w:r w:rsidRPr="00A52052">
        <w:rPr>
          <w:rFonts w:asciiTheme="majorBidi" w:eastAsia="Times New Roman" w:hAnsiTheme="majorBidi" w:cstheme="majorBidi"/>
          <w:sz w:val="24"/>
          <w:szCs w:val="24"/>
        </w:rPr>
        <w:tab/>
      </w:r>
      <w:r w:rsidRPr="00A52052">
        <w:rPr>
          <w:rFonts w:asciiTheme="majorBidi" w:eastAsia="Times New Roman" w:hAnsiTheme="majorBidi" w:cstheme="majorBidi"/>
          <w:sz w:val="24"/>
          <w:szCs w:val="24"/>
        </w:rPr>
        <w:tab/>
      </w:r>
      <w:r w:rsidRPr="00A52052">
        <w:rPr>
          <w:rFonts w:asciiTheme="majorBidi" w:eastAsia="Times New Roman" w:hAnsiTheme="majorBidi" w:cstheme="majorBidi"/>
          <w:sz w:val="24"/>
          <w:szCs w:val="24"/>
        </w:rPr>
        <w:tab/>
      </w:r>
      <w:r w:rsidRPr="00A52052">
        <w:rPr>
          <w:rFonts w:asciiTheme="majorBidi" w:eastAsia="Times New Roman" w:hAnsiTheme="majorBidi" w:cstheme="majorBidi"/>
          <w:sz w:val="24"/>
          <w:szCs w:val="24"/>
        </w:rPr>
        <w:tab/>
      </w:r>
      <w:r w:rsidRPr="00A52052">
        <w:rPr>
          <w:rFonts w:asciiTheme="majorBidi" w:eastAsia="Times New Roman" w:hAnsiTheme="majorBidi" w:cstheme="majorBidi"/>
          <w:sz w:val="24"/>
          <w:szCs w:val="24"/>
        </w:rPr>
        <w:tab/>
      </w:r>
    </w:p>
    <w:p w14:paraId="4D270C68" w14:textId="6E13BFEE" w:rsidR="00C967DC" w:rsidRPr="00C967DC" w:rsidRDefault="00C967DC" w:rsidP="00C967DC">
      <w:pPr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C967DC">
        <w:rPr>
          <w:rFonts w:asciiTheme="majorBidi" w:eastAsia="Times New Roman" w:hAnsiTheme="majorBidi" w:cstheme="majorBidi"/>
          <w:b/>
          <w:bCs/>
          <w:sz w:val="24"/>
          <w:szCs w:val="24"/>
        </w:rPr>
        <w:t>Supervisor/PI’s information</w:t>
      </w:r>
      <w:r w:rsidR="002227AF" w:rsidRPr="00C967DC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: </w:t>
      </w:r>
    </w:p>
    <w:p w14:paraId="03B1C45B" w14:textId="5DF94932" w:rsidR="002227AF" w:rsidRPr="00C967DC" w:rsidRDefault="00C967DC" w:rsidP="002227AF">
      <w:pPr>
        <w:rPr>
          <w:rFonts w:asciiTheme="majorBidi" w:eastAsia="Times New Roman" w:hAnsiTheme="majorBidi" w:cstheme="majorBidi"/>
          <w:sz w:val="21"/>
          <w:szCs w:val="21"/>
        </w:rPr>
      </w:pPr>
      <w:r w:rsidRPr="00C967DC">
        <w:rPr>
          <w:rFonts w:asciiTheme="majorBidi" w:eastAsia="Times New Roman" w:hAnsiTheme="majorBidi" w:cstheme="majorBidi"/>
          <w:sz w:val="21"/>
          <w:szCs w:val="21"/>
        </w:rPr>
        <w:t>Name:</w:t>
      </w:r>
      <w:r w:rsidRPr="00C967DC">
        <w:rPr>
          <w:rFonts w:asciiTheme="majorBidi" w:eastAsia="Times New Roman" w:hAnsiTheme="majorBidi" w:cstheme="majorBidi"/>
          <w:sz w:val="21"/>
          <w:szCs w:val="21"/>
        </w:rPr>
        <w:tab/>
      </w:r>
      <w:r w:rsidRPr="00C967DC">
        <w:rPr>
          <w:rFonts w:asciiTheme="majorBidi" w:eastAsia="Times New Roman" w:hAnsiTheme="majorBidi" w:cstheme="majorBidi"/>
          <w:sz w:val="21"/>
          <w:szCs w:val="21"/>
        </w:rPr>
        <w:tab/>
      </w:r>
      <w:r w:rsidRPr="00C967DC">
        <w:rPr>
          <w:rFonts w:asciiTheme="majorBidi" w:eastAsia="Times New Roman" w:hAnsiTheme="majorBidi" w:cstheme="majorBidi"/>
          <w:sz w:val="21"/>
          <w:szCs w:val="21"/>
        </w:rPr>
        <w:tab/>
      </w:r>
      <w:r w:rsidRPr="00C967DC">
        <w:rPr>
          <w:rFonts w:asciiTheme="majorBidi" w:eastAsia="Times New Roman" w:hAnsiTheme="majorBidi" w:cstheme="majorBidi"/>
          <w:sz w:val="21"/>
          <w:szCs w:val="21"/>
        </w:rPr>
        <w:tab/>
      </w:r>
      <w:r w:rsidR="007535F4">
        <w:rPr>
          <w:rFonts w:asciiTheme="majorBidi" w:eastAsia="Times New Roman" w:hAnsiTheme="majorBidi" w:cstheme="majorBidi"/>
          <w:sz w:val="21"/>
          <w:szCs w:val="21"/>
        </w:rPr>
        <w:tab/>
      </w:r>
      <w:r w:rsidR="007535F4">
        <w:rPr>
          <w:rFonts w:asciiTheme="majorBidi" w:eastAsia="Times New Roman" w:hAnsiTheme="majorBidi" w:cstheme="majorBidi"/>
          <w:sz w:val="21"/>
          <w:szCs w:val="21"/>
        </w:rPr>
        <w:tab/>
      </w:r>
      <w:r w:rsidR="007535F4">
        <w:rPr>
          <w:rFonts w:asciiTheme="majorBidi" w:eastAsia="Times New Roman" w:hAnsiTheme="majorBidi" w:cstheme="majorBidi"/>
          <w:sz w:val="21"/>
          <w:szCs w:val="21"/>
        </w:rPr>
        <w:tab/>
      </w:r>
      <w:r w:rsidR="007535F4">
        <w:rPr>
          <w:rFonts w:asciiTheme="majorBidi" w:eastAsia="Times New Roman" w:hAnsiTheme="majorBidi" w:cstheme="majorBidi"/>
          <w:sz w:val="21"/>
          <w:szCs w:val="21"/>
        </w:rPr>
        <w:tab/>
      </w:r>
      <w:r w:rsidRPr="00C967DC">
        <w:rPr>
          <w:rFonts w:asciiTheme="majorBidi" w:eastAsia="Times New Roman" w:hAnsiTheme="majorBidi" w:cstheme="majorBidi"/>
          <w:sz w:val="21"/>
          <w:szCs w:val="21"/>
        </w:rPr>
        <w:t>Phone:</w:t>
      </w:r>
      <w:r w:rsidRPr="00C967DC">
        <w:rPr>
          <w:rFonts w:asciiTheme="majorBidi" w:eastAsia="Times New Roman" w:hAnsiTheme="majorBidi" w:cstheme="majorBidi"/>
          <w:sz w:val="21"/>
          <w:szCs w:val="21"/>
        </w:rPr>
        <w:tab/>
      </w:r>
    </w:p>
    <w:p w14:paraId="323DE62A" w14:textId="1B55CC89" w:rsidR="00C967DC" w:rsidRPr="00C967DC" w:rsidRDefault="00C967DC" w:rsidP="002227AF">
      <w:pPr>
        <w:rPr>
          <w:rFonts w:asciiTheme="majorBidi" w:eastAsia="Times New Roman" w:hAnsiTheme="majorBidi" w:cstheme="majorBidi"/>
          <w:sz w:val="21"/>
          <w:szCs w:val="21"/>
          <w:u w:val="single"/>
        </w:rPr>
      </w:pPr>
      <w:r w:rsidRPr="00C967DC">
        <w:rPr>
          <w:rFonts w:asciiTheme="majorBidi" w:eastAsia="Times New Roman" w:hAnsiTheme="majorBidi" w:cstheme="majorBidi"/>
          <w:sz w:val="21"/>
          <w:szCs w:val="21"/>
        </w:rPr>
        <w:t xml:space="preserve">Email: </w:t>
      </w:r>
      <w:r w:rsidRPr="00C967DC">
        <w:rPr>
          <w:rFonts w:asciiTheme="majorBidi" w:eastAsia="Times New Roman" w:hAnsiTheme="majorBidi" w:cstheme="majorBidi"/>
          <w:sz w:val="21"/>
          <w:szCs w:val="21"/>
        </w:rPr>
        <w:tab/>
      </w:r>
      <w:r w:rsidRPr="00C967DC">
        <w:rPr>
          <w:rFonts w:asciiTheme="majorBidi" w:eastAsia="Times New Roman" w:hAnsiTheme="majorBidi" w:cstheme="majorBidi"/>
          <w:sz w:val="21"/>
          <w:szCs w:val="21"/>
        </w:rPr>
        <w:tab/>
      </w:r>
      <w:r w:rsidRPr="00C967DC">
        <w:rPr>
          <w:rFonts w:asciiTheme="majorBidi" w:eastAsia="Times New Roman" w:hAnsiTheme="majorBidi" w:cstheme="majorBidi"/>
          <w:sz w:val="21"/>
          <w:szCs w:val="21"/>
        </w:rPr>
        <w:tab/>
      </w:r>
      <w:r w:rsidRPr="00C967DC">
        <w:rPr>
          <w:rFonts w:asciiTheme="majorBidi" w:eastAsia="Times New Roman" w:hAnsiTheme="majorBidi" w:cstheme="majorBidi"/>
          <w:sz w:val="21"/>
          <w:szCs w:val="21"/>
        </w:rPr>
        <w:tab/>
      </w:r>
      <w:r w:rsidRPr="00C967DC">
        <w:rPr>
          <w:rFonts w:asciiTheme="majorBidi" w:eastAsia="Times New Roman" w:hAnsiTheme="majorBidi" w:cstheme="majorBidi"/>
          <w:sz w:val="21"/>
          <w:szCs w:val="21"/>
        </w:rPr>
        <w:tab/>
      </w:r>
      <w:r w:rsidRPr="00C967DC">
        <w:rPr>
          <w:rFonts w:asciiTheme="majorBidi" w:eastAsia="Times New Roman" w:hAnsiTheme="majorBidi" w:cstheme="majorBidi"/>
          <w:sz w:val="21"/>
          <w:szCs w:val="21"/>
        </w:rPr>
        <w:tab/>
      </w:r>
      <w:r w:rsidRPr="00C967DC">
        <w:rPr>
          <w:rFonts w:asciiTheme="majorBidi" w:eastAsia="Times New Roman" w:hAnsiTheme="majorBidi" w:cstheme="majorBidi"/>
          <w:sz w:val="21"/>
          <w:szCs w:val="21"/>
        </w:rPr>
        <w:tab/>
      </w:r>
      <w:r w:rsidRPr="00C967DC">
        <w:rPr>
          <w:rFonts w:asciiTheme="majorBidi" w:eastAsia="Times New Roman" w:hAnsiTheme="majorBidi" w:cstheme="majorBidi"/>
          <w:sz w:val="21"/>
          <w:szCs w:val="21"/>
        </w:rPr>
        <w:tab/>
        <w:t>Signature:</w:t>
      </w:r>
    </w:p>
    <w:p w14:paraId="3C19A2D0" w14:textId="24552244" w:rsidR="002227AF" w:rsidRPr="00C967DC" w:rsidRDefault="00C967DC" w:rsidP="00C967DC">
      <w:pPr>
        <w:rPr>
          <w:rFonts w:asciiTheme="majorBidi" w:eastAsia="Times New Roman" w:hAnsiTheme="majorBidi" w:cstheme="majorBidi"/>
          <w:sz w:val="24"/>
          <w:szCs w:val="24"/>
        </w:rPr>
      </w:pPr>
      <w:r w:rsidRPr="00A52052">
        <w:rPr>
          <w:rFonts w:asciiTheme="majorBidi" w:eastAsia="Times New Roman" w:hAnsiTheme="majorBidi" w:cstheme="majorBidi"/>
          <w:sz w:val="24"/>
          <w:szCs w:val="24"/>
        </w:rPr>
        <w:t>------------------------------------------------------------------------------------------------------------</w:t>
      </w:r>
    </w:p>
    <w:p w14:paraId="3E87E3AC" w14:textId="77777777" w:rsidR="002227AF" w:rsidRPr="00C967DC" w:rsidRDefault="002227AF" w:rsidP="002227AF">
      <w:pPr>
        <w:rPr>
          <w:rFonts w:asciiTheme="majorBidi" w:eastAsia="Times New Roman" w:hAnsiTheme="majorBidi" w:cstheme="majorBidi"/>
          <w:sz w:val="24"/>
          <w:szCs w:val="24"/>
        </w:rPr>
      </w:pPr>
      <w:r w:rsidRPr="00C967DC">
        <w:rPr>
          <w:rFonts w:asciiTheme="majorBidi" w:eastAsia="Times New Roman" w:hAnsiTheme="majorBidi" w:cstheme="majorBidi"/>
          <w:b/>
          <w:bCs/>
          <w:sz w:val="24"/>
          <w:szCs w:val="24"/>
        </w:rPr>
        <w:t>Personal Information</w:t>
      </w:r>
      <w:r w:rsidR="00FB2982" w:rsidRPr="00C967DC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of the user</w:t>
      </w:r>
      <w:r w:rsidRPr="00C967DC">
        <w:rPr>
          <w:rFonts w:asciiTheme="majorBidi" w:eastAsia="Times New Roman" w:hAnsiTheme="majorBidi" w:cstheme="majorBidi"/>
          <w:sz w:val="24"/>
          <w:szCs w:val="24"/>
        </w:rPr>
        <w:t>:</w:t>
      </w:r>
    </w:p>
    <w:p w14:paraId="7E361CB7" w14:textId="31446F44" w:rsidR="002227AF" w:rsidRPr="00D0078D" w:rsidRDefault="002227AF" w:rsidP="00FB2982">
      <w:pPr>
        <w:rPr>
          <w:rFonts w:asciiTheme="majorBidi" w:eastAsia="Times New Roman" w:hAnsiTheme="majorBidi" w:cstheme="majorBidi"/>
          <w:sz w:val="20"/>
          <w:szCs w:val="20"/>
        </w:rPr>
      </w:pPr>
      <w:r w:rsidRPr="00D0078D">
        <w:rPr>
          <w:rFonts w:asciiTheme="majorBidi" w:eastAsia="Times New Roman" w:hAnsiTheme="majorBidi" w:cstheme="majorBidi"/>
          <w:sz w:val="20"/>
          <w:szCs w:val="20"/>
        </w:rPr>
        <w:t xml:space="preserve">Name: </w:t>
      </w:r>
      <w:r w:rsidRPr="00D0078D">
        <w:rPr>
          <w:rFonts w:asciiTheme="majorBidi" w:eastAsia="Times New Roman" w:hAnsiTheme="majorBidi" w:cstheme="majorBidi"/>
          <w:sz w:val="20"/>
          <w:szCs w:val="20"/>
        </w:rPr>
        <w:tab/>
      </w:r>
      <w:r w:rsidRPr="00D0078D">
        <w:rPr>
          <w:rFonts w:asciiTheme="majorBidi" w:eastAsia="Times New Roman" w:hAnsiTheme="majorBidi" w:cstheme="majorBidi"/>
          <w:sz w:val="20"/>
          <w:szCs w:val="20"/>
        </w:rPr>
        <w:tab/>
      </w:r>
      <w:r w:rsidRPr="00D0078D">
        <w:rPr>
          <w:rFonts w:asciiTheme="majorBidi" w:eastAsia="Times New Roman" w:hAnsiTheme="majorBidi" w:cstheme="majorBidi"/>
          <w:sz w:val="20"/>
          <w:szCs w:val="20"/>
        </w:rPr>
        <w:tab/>
      </w:r>
      <w:r w:rsidRPr="00D0078D">
        <w:rPr>
          <w:rFonts w:asciiTheme="majorBidi" w:eastAsia="Times New Roman" w:hAnsiTheme="majorBidi" w:cstheme="majorBidi"/>
          <w:sz w:val="20"/>
          <w:szCs w:val="20"/>
        </w:rPr>
        <w:tab/>
      </w:r>
      <w:r w:rsidR="00FB2982">
        <w:rPr>
          <w:rFonts w:asciiTheme="majorBidi" w:eastAsia="Times New Roman" w:hAnsiTheme="majorBidi" w:cstheme="majorBidi"/>
          <w:sz w:val="20"/>
          <w:szCs w:val="20"/>
        </w:rPr>
        <w:t xml:space="preserve">          </w:t>
      </w:r>
      <w:r w:rsidRPr="00D0078D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7535F4">
        <w:rPr>
          <w:rFonts w:asciiTheme="majorBidi" w:eastAsia="Times New Roman" w:hAnsiTheme="majorBidi" w:cstheme="majorBidi"/>
          <w:sz w:val="20"/>
          <w:szCs w:val="20"/>
        </w:rPr>
        <w:tab/>
      </w:r>
      <w:r w:rsidR="007535F4">
        <w:rPr>
          <w:rFonts w:asciiTheme="majorBidi" w:eastAsia="Times New Roman" w:hAnsiTheme="majorBidi" w:cstheme="majorBidi"/>
          <w:sz w:val="20"/>
          <w:szCs w:val="20"/>
        </w:rPr>
        <w:tab/>
      </w:r>
      <w:r w:rsidR="007535F4">
        <w:rPr>
          <w:rFonts w:asciiTheme="majorBidi" w:eastAsia="Times New Roman" w:hAnsiTheme="majorBidi" w:cstheme="majorBidi"/>
          <w:sz w:val="20"/>
          <w:szCs w:val="20"/>
        </w:rPr>
        <w:tab/>
        <w:t xml:space="preserve"> </w:t>
      </w:r>
      <w:r w:rsidRPr="00D0078D">
        <w:rPr>
          <w:rFonts w:asciiTheme="majorBidi" w:eastAsia="Times New Roman" w:hAnsiTheme="majorBidi" w:cstheme="majorBidi"/>
          <w:sz w:val="20"/>
          <w:szCs w:val="20"/>
        </w:rPr>
        <w:t xml:space="preserve">E-mail: </w:t>
      </w:r>
    </w:p>
    <w:p w14:paraId="7CF89382" w14:textId="60755ECD" w:rsidR="002227AF" w:rsidRPr="00D0078D" w:rsidRDefault="002227AF" w:rsidP="00FB2982">
      <w:pPr>
        <w:rPr>
          <w:rFonts w:asciiTheme="majorBidi" w:eastAsia="Times New Roman" w:hAnsiTheme="majorBidi" w:cstheme="majorBidi"/>
          <w:sz w:val="20"/>
          <w:szCs w:val="20"/>
        </w:rPr>
      </w:pPr>
      <w:r w:rsidRPr="00D0078D">
        <w:rPr>
          <w:rFonts w:asciiTheme="majorBidi" w:eastAsia="Times New Roman" w:hAnsiTheme="majorBidi" w:cstheme="majorBidi"/>
          <w:sz w:val="20"/>
          <w:szCs w:val="20"/>
        </w:rPr>
        <w:t xml:space="preserve">Room Number &amp; Building: </w:t>
      </w:r>
      <w:r w:rsidR="00FB2982">
        <w:rPr>
          <w:rFonts w:asciiTheme="majorBidi" w:eastAsia="Times New Roman" w:hAnsiTheme="majorBidi" w:cstheme="majorBidi"/>
          <w:sz w:val="20"/>
          <w:szCs w:val="20"/>
        </w:rPr>
        <w:t xml:space="preserve">                      </w:t>
      </w:r>
      <w:r w:rsidR="007535F4">
        <w:rPr>
          <w:rFonts w:asciiTheme="majorBidi" w:eastAsia="Times New Roman" w:hAnsiTheme="majorBidi" w:cstheme="majorBidi"/>
          <w:sz w:val="20"/>
          <w:szCs w:val="20"/>
        </w:rPr>
        <w:tab/>
      </w:r>
      <w:r w:rsidR="007535F4">
        <w:rPr>
          <w:rFonts w:asciiTheme="majorBidi" w:eastAsia="Times New Roman" w:hAnsiTheme="majorBidi" w:cstheme="majorBidi"/>
          <w:sz w:val="20"/>
          <w:szCs w:val="20"/>
        </w:rPr>
        <w:tab/>
      </w:r>
      <w:r w:rsidR="007535F4">
        <w:rPr>
          <w:rFonts w:asciiTheme="majorBidi" w:eastAsia="Times New Roman" w:hAnsiTheme="majorBidi" w:cstheme="majorBidi"/>
          <w:sz w:val="20"/>
          <w:szCs w:val="20"/>
        </w:rPr>
        <w:tab/>
      </w:r>
      <w:r w:rsidR="00FB2982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Pr="00D0078D">
        <w:rPr>
          <w:rFonts w:asciiTheme="majorBidi" w:eastAsia="Times New Roman" w:hAnsiTheme="majorBidi" w:cstheme="majorBidi"/>
          <w:sz w:val="20"/>
          <w:szCs w:val="20"/>
        </w:rPr>
        <w:t xml:space="preserve">Department: </w:t>
      </w:r>
    </w:p>
    <w:p w14:paraId="673FEC51" w14:textId="63FDCB6A" w:rsidR="002227AF" w:rsidRPr="00D0078D" w:rsidRDefault="002227AF" w:rsidP="002227AF">
      <w:pPr>
        <w:rPr>
          <w:rFonts w:asciiTheme="majorBidi" w:eastAsia="Times New Roman" w:hAnsiTheme="majorBidi" w:cstheme="majorBidi"/>
          <w:sz w:val="20"/>
          <w:szCs w:val="20"/>
        </w:rPr>
      </w:pPr>
      <w:r w:rsidRPr="00D0078D">
        <w:rPr>
          <w:rFonts w:asciiTheme="majorBidi" w:eastAsia="Times New Roman" w:hAnsiTheme="majorBidi" w:cstheme="majorBidi"/>
          <w:sz w:val="20"/>
          <w:szCs w:val="20"/>
        </w:rPr>
        <w:t>Group:</w:t>
      </w:r>
      <w:r w:rsidR="007535F4">
        <w:rPr>
          <w:rFonts w:asciiTheme="majorBidi" w:eastAsia="Times New Roman" w:hAnsiTheme="majorBidi" w:cstheme="majorBidi"/>
          <w:sz w:val="20"/>
          <w:szCs w:val="20"/>
        </w:rPr>
        <w:tab/>
      </w:r>
      <w:r w:rsidR="007535F4">
        <w:rPr>
          <w:rFonts w:asciiTheme="majorBidi" w:eastAsia="Times New Roman" w:hAnsiTheme="majorBidi" w:cstheme="majorBidi"/>
          <w:sz w:val="20"/>
          <w:szCs w:val="20"/>
        </w:rPr>
        <w:tab/>
      </w:r>
      <w:r w:rsidR="007535F4">
        <w:rPr>
          <w:rFonts w:asciiTheme="majorBidi" w:eastAsia="Times New Roman" w:hAnsiTheme="majorBidi" w:cstheme="majorBidi"/>
          <w:sz w:val="20"/>
          <w:szCs w:val="20"/>
        </w:rPr>
        <w:tab/>
      </w:r>
      <w:r w:rsidR="007535F4">
        <w:rPr>
          <w:rFonts w:asciiTheme="majorBidi" w:eastAsia="Times New Roman" w:hAnsiTheme="majorBidi" w:cstheme="majorBidi"/>
          <w:sz w:val="20"/>
          <w:szCs w:val="20"/>
        </w:rPr>
        <w:tab/>
        <w:t xml:space="preserve">          </w:t>
      </w:r>
      <w:r w:rsidR="007535F4">
        <w:rPr>
          <w:rFonts w:asciiTheme="majorBidi" w:eastAsia="Times New Roman" w:hAnsiTheme="majorBidi" w:cstheme="majorBidi"/>
          <w:sz w:val="20"/>
          <w:szCs w:val="20"/>
        </w:rPr>
        <w:tab/>
      </w:r>
      <w:r w:rsidR="007535F4">
        <w:rPr>
          <w:rFonts w:asciiTheme="majorBidi" w:eastAsia="Times New Roman" w:hAnsiTheme="majorBidi" w:cstheme="majorBidi"/>
          <w:sz w:val="20"/>
          <w:szCs w:val="20"/>
        </w:rPr>
        <w:tab/>
      </w:r>
      <w:r w:rsidR="007535F4">
        <w:rPr>
          <w:rFonts w:asciiTheme="majorBidi" w:eastAsia="Times New Roman" w:hAnsiTheme="majorBidi" w:cstheme="majorBidi"/>
          <w:sz w:val="20"/>
          <w:szCs w:val="20"/>
        </w:rPr>
        <w:tab/>
        <w:t xml:space="preserve"> Signature:</w:t>
      </w:r>
    </w:p>
    <w:p w14:paraId="1A59D6A4" w14:textId="77777777" w:rsidR="002227AF" w:rsidRPr="00D0078D" w:rsidRDefault="002227AF" w:rsidP="002227AF">
      <w:pPr>
        <w:rPr>
          <w:rFonts w:asciiTheme="majorBidi" w:eastAsia="Times New Roman" w:hAnsiTheme="majorBidi" w:cstheme="majorBidi"/>
          <w:sz w:val="20"/>
          <w:szCs w:val="20"/>
        </w:rPr>
      </w:pPr>
      <w:r w:rsidRPr="00D0078D">
        <w:rPr>
          <w:rFonts w:asciiTheme="majorBidi" w:eastAsia="Times New Roman" w:hAnsiTheme="majorBidi" w:cstheme="majorBidi"/>
          <w:sz w:val="20"/>
          <w:szCs w:val="20"/>
        </w:rPr>
        <w:t>Tel.:</w:t>
      </w:r>
      <w:r w:rsidRPr="00D0078D">
        <w:rPr>
          <w:rFonts w:asciiTheme="majorBidi" w:eastAsia="Times New Roman" w:hAnsiTheme="majorBidi" w:cstheme="majorBidi"/>
          <w:sz w:val="20"/>
          <w:szCs w:val="20"/>
        </w:rPr>
        <w:tab/>
      </w:r>
      <w:r w:rsidRPr="00D0078D">
        <w:rPr>
          <w:rFonts w:asciiTheme="majorBidi" w:eastAsia="Times New Roman" w:hAnsiTheme="majorBidi" w:cstheme="majorBidi"/>
          <w:sz w:val="20"/>
          <w:szCs w:val="20"/>
        </w:rPr>
        <w:tab/>
      </w:r>
      <w:r w:rsidRPr="00D0078D">
        <w:rPr>
          <w:rFonts w:asciiTheme="majorBidi" w:eastAsia="Times New Roman" w:hAnsiTheme="majorBidi" w:cstheme="majorBidi"/>
          <w:sz w:val="20"/>
          <w:szCs w:val="20"/>
        </w:rPr>
        <w:tab/>
      </w:r>
      <w:r w:rsidRPr="00D0078D">
        <w:rPr>
          <w:rFonts w:asciiTheme="majorBidi" w:eastAsia="Times New Roman" w:hAnsiTheme="majorBidi" w:cstheme="majorBidi"/>
          <w:sz w:val="20"/>
          <w:szCs w:val="20"/>
        </w:rPr>
        <w:tab/>
      </w:r>
      <w:r w:rsidRPr="00D0078D">
        <w:rPr>
          <w:rFonts w:asciiTheme="majorBidi" w:eastAsia="Times New Roman" w:hAnsiTheme="majorBidi" w:cstheme="majorBidi"/>
          <w:sz w:val="20"/>
          <w:szCs w:val="20"/>
        </w:rPr>
        <w:tab/>
        <w:t xml:space="preserve"> </w:t>
      </w:r>
    </w:p>
    <w:p w14:paraId="038C04AF" w14:textId="77777777" w:rsidR="002227AF" w:rsidRPr="00A52052" w:rsidRDefault="002227AF" w:rsidP="002227AF">
      <w:pPr>
        <w:rPr>
          <w:rFonts w:asciiTheme="majorBidi" w:eastAsia="Times New Roman" w:hAnsiTheme="majorBidi" w:cstheme="majorBidi"/>
          <w:sz w:val="24"/>
          <w:szCs w:val="24"/>
        </w:rPr>
      </w:pPr>
      <w:r w:rsidRPr="00A52052">
        <w:rPr>
          <w:rFonts w:asciiTheme="majorBidi" w:eastAsia="Times New Roman" w:hAnsiTheme="majorBidi" w:cstheme="majorBidi"/>
          <w:sz w:val="24"/>
          <w:szCs w:val="24"/>
        </w:rPr>
        <w:t>------------------------------------------------------------------------------------------------------------</w:t>
      </w:r>
    </w:p>
    <w:p w14:paraId="2D9C5C68" w14:textId="5FE4F123" w:rsidR="002227AF" w:rsidRPr="00A52052" w:rsidRDefault="002227AF" w:rsidP="002227AF">
      <w:pPr>
        <w:rPr>
          <w:rFonts w:asciiTheme="majorBidi" w:eastAsia="Times New Roman" w:hAnsiTheme="majorBidi" w:cstheme="majorBidi"/>
          <w:sz w:val="24"/>
          <w:szCs w:val="24"/>
        </w:rPr>
      </w:pPr>
      <w:r w:rsidRPr="00A52052">
        <w:rPr>
          <w:rFonts w:asciiTheme="majorBidi" w:eastAsia="Times New Roman" w:hAnsiTheme="majorBidi" w:cstheme="majorBidi"/>
          <w:b/>
          <w:bCs/>
          <w:sz w:val="24"/>
          <w:szCs w:val="24"/>
        </w:rPr>
        <w:t>Compound Details</w:t>
      </w:r>
      <w:r w:rsidR="00912711" w:rsidRPr="00A5205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for non-routine measurements</w:t>
      </w:r>
      <w:r w:rsidR="00C967DC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(for submission samples only)</w:t>
      </w:r>
      <w:r w:rsidRPr="00A52052">
        <w:rPr>
          <w:rFonts w:asciiTheme="majorBidi" w:eastAsia="Times New Roman" w:hAnsiTheme="majorBidi" w:cstheme="majorBidi"/>
          <w:sz w:val="24"/>
          <w:szCs w:val="24"/>
        </w:rPr>
        <w:t>:</w:t>
      </w:r>
    </w:p>
    <w:p w14:paraId="6291C969" w14:textId="77777777" w:rsidR="002227AF" w:rsidRPr="00C967DC" w:rsidRDefault="002227AF" w:rsidP="002227AF">
      <w:pPr>
        <w:rPr>
          <w:rFonts w:asciiTheme="majorBidi" w:eastAsia="Times New Roman" w:hAnsiTheme="majorBidi" w:cstheme="majorBidi"/>
          <w:sz w:val="20"/>
          <w:szCs w:val="20"/>
        </w:rPr>
      </w:pPr>
      <w:r w:rsidRPr="00C967DC">
        <w:rPr>
          <w:rFonts w:asciiTheme="majorBidi" w:eastAsia="Times New Roman" w:hAnsiTheme="majorBidi" w:cstheme="majorBidi"/>
          <w:sz w:val="20"/>
          <w:szCs w:val="20"/>
        </w:rPr>
        <w:t>Sample</w:t>
      </w:r>
      <w:r w:rsidR="00FB2982" w:rsidRPr="00C967DC">
        <w:rPr>
          <w:rFonts w:asciiTheme="majorBidi" w:eastAsia="Times New Roman" w:hAnsiTheme="majorBidi" w:cstheme="majorBidi"/>
          <w:sz w:val="20"/>
          <w:szCs w:val="20"/>
        </w:rPr>
        <w:t xml:space="preserve"> name/</w:t>
      </w:r>
      <w:r w:rsidRPr="00C967DC">
        <w:rPr>
          <w:rFonts w:asciiTheme="majorBidi" w:eastAsia="Times New Roman" w:hAnsiTheme="majorBidi" w:cstheme="majorBidi"/>
          <w:sz w:val="20"/>
          <w:szCs w:val="20"/>
        </w:rPr>
        <w:t xml:space="preserve">Empirical Molecular formula: </w:t>
      </w:r>
    </w:p>
    <w:p w14:paraId="0DE8B3DD" w14:textId="6D03A327" w:rsidR="00912711" w:rsidRDefault="00912711" w:rsidP="002227AF">
      <w:pPr>
        <w:rPr>
          <w:rFonts w:asciiTheme="majorBidi" w:eastAsia="Times New Roman" w:hAnsiTheme="majorBidi" w:cstheme="majorBidi"/>
          <w:sz w:val="20"/>
          <w:szCs w:val="20"/>
        </w:rPr>
      </w:pPr>
      <w:r w:rsidRPr="00C967DC">
        <w:rPr>
          <w:rFonts w:asciiTheme="majorBidi" w:eastAsia="Times New Roman" w:hAnsiTheme="majorBidi" w:cstheme="majorBidi"/>
          <w:sz w:val="20"/>
          <w:szCs w:val="20"/>
        </w:rPr>
        <w:t>Type of measurement: hot-stage/capillary:</w:t>
      </w:r>
    </w:p>
    <w:p w14:paraId="3F970E66" w14:textId="58B6DCAE" w:rsidR="00C967DC" w:rsidRPr="00C967DC" w:rsidRDefault="00C967DC" w:rsidP="002227AF">
      <w:pPr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sz w:val="20"/>
          <w:szCs w:val="20"/>
        </w:rPr>
        <w:t>Name of the sample(s):</w:t>
      </w:r>
    </w:p>
    <w:p w14:paraId="3348DC49" w14:textId="77777777" w:rsidR="00D0078D" w:rsidRPr="00C967DC" w:rsidRDefault="00D0078D" w:rsidP="002227AF">
      <w:pPr>
        <w:rPr>
          <w:rFonts w:asciiTheme="majorBidi" w:eastAsia="Times New Roman" w:hAnsiTheme="majorBidi" w:cstheme="majorBidi"/>
          <w:sz w:val="20"/>
          <w:szCs w:val="20"/>
        </w:rPr>
      </w:pPr>
      <w:r w:rsidRPr="00C967DC">
        <w:rPr>
          <w:rFonts w:asciiTheme="majorBidi" w:eastAsia="Times New Roman" w:hAnsiTheme="majorBidi" w:cstheme="majorBidi"/>
          <w:sz w:val="20"/>
          <w:szCs w:val="20"/>
        </w:rPr>
        <w:t>comments</w:t>
      </w:r>
      <w:r w:rsidR="002227AF" w:rsidRPr="00C967DC">
        <w:rPr>
          <w:rFonts w:asciiTheme="majorBidi" w:eastAsia="Times New Roman" w:hAnsiTheme="majorBidi" w:cstheme="majorBidi"/>
          <w:sz w:val="20"/>
          <w:szCs w:val="20"/>
        </w:rPr>
        <w:t>:</w:t>
      </w:r>
    </w:p>
    <w:p w14:paraId="0D379C70" w14:textId="77777777" w:rsidR="00D0078D" w:rsidRDefault="00D0078D" w:rsidP="002227AF">
      <w:pPr>
        <w:rPr>
          <w:rFonts w:asciiTheme="majorBidi" w:eastAsia="Times New Roman" w:hAnsiTheme="majorBidi" w:cstheme="majorBidi"/>
          <w:sz w:val="24"/>
          <w:szCs w:val="24"/>
        </w:rPr>
      </w:pPr>
    </w:p>
    <w:p w14:paraId="297925D8" w14:textId="7714774F" w:rsidR="002227AF" w:rsidRDefault="002227AF" w:rsidP="002227AF">
      <w:pPr>
        <w:rPr>
          <w:rFonts w:asciiTheme="majorBidi" w:eastAsia="Times New Roman" w:hAnsiTheme="majorBidi" w:cstheme="majorBidi"/>
          <w:sz w:val="24"/>
          <w:szCs w:val="24"/>
        </w:rPr>
      </w:pPr>
      <w:r w:rsidRPr="00A52052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673210B3" w14:textId="06B79EBD" w:rsidR="007535F4" w:rsidRDefault="007535F4" w:rsidP="002227AF">
      <w:pPr>
        <w:rPr>
          <w:rFonts w:asciiTheme="majorBidi" w:eastAsia="Times New Roman" w:hAnsiTheme="majorBidi" w:cstheme="majorBidi"/>
          <w:sz w:val="24"/>
          <w:szCs w:val="24"/>
        </w:rPr>
      </w:pPr>
    </w:p>
    <w:p w14:paraId="1768C361" w14:textId="77777777" w:rsidR="009A54B0" w:rsidRDefault="009A54B0" w:rsidP="00A42CE5">
      <w:pPr>
        <w:rPr>
          <w:rFonts w:asciiTheme="majorBidi" w:hAnsiTheme="majorBidi" w:cstheme="majorBidi"/>
          <w:sz w:val="24"/>
          <w:szCs w:val="24"/>
        </w:rPr>
      </w:pPr>
    </w:p>
    <w:p w14:paraId="366956ED" w14:textId="77777777" w:rsidR="009A54B0" w:rsidRDefault="009A54B0" w:rsidP="00A42CE5">
      <w:pPr>
        <w:rPr>
          <w:rFonts w:asciiTheme="majorBidi" w:hAnsiTheme="majorBidi" w:cstheme="majorBidi"/>
          <w:sz w:val="24"/>
          <w:szCs w:val="24"/>
        </w:rPr>
      </w:pPr>
    </w:p>
    <w:p w14:paraId="678C8F09" w14:textId="77777777" w:rsidR="009B259D" w:rsidRDefault="009B259D" w:rsidP="00A42CE5">
      <w:pPr>
        <w:rPr>
          <w:rFonts w:asciiTheme="majorBidi" w:hAnsiTheme="majorBidi" w:cstheme="majorBidi"/>
          <w:sz w:val="24"/>
          <w:szCs w:val="24"/>
        </w:rPr>
      </w:pPr>
    </w:p>
    <w:p w14:paraId="1D007C2A" w14:textId="7805AE67" w:rsidR="007535F4" w:rsidRPr="009B259D" w:rsidRDefault="007535F4" w:rsidP="009B259D">
      <w:pPr>
        <w:jc w:val="both"/>
        <w:rPr>
          <w:rFonts w:asciiTheme="majorBidi" w:eastAsia="Times New Roman" w:hAnsiTheme="majorBidi" w:cstheme="majorBidi"/>
          <w:color w:val="212121"/>
          <w:sz w:val="16"/>
          <w:szCs w:val="16"/>
          <w:shd w:val="clear" w:color="auto" w:fill="FFFFFF"/>
        </w:rPr>
      </w:pPr>
      <w:r w:rsidRPr="009B259D">
        <w:rPr>
          <w:rFonts w:asciiTheme="majorBidi" w:hAnsiTheme="majorBidi" w:cstheme="majorBidi"/>
          <w:sz w:val="16"/>
          <w:szCs w:val="16"/>
        </w:rPr>
        <w:t xml:space="preserve">Contact the crystallographer(s)/manager for more information about the general </w:t>
      </w:r>
      <w:r w:rsidRPr="009B259D">
        <w:rPr>
          <w:rFonts w:asciiTheme="majorBidi" w:eastAsia="Times New Roman" w:hAnsiTheme="majorBidi" w:cstheme="majorBidi"/>
          <w:color w:val="212121"/>
          <w:sz w:val="16"/>
          <w:szCs w:val="16"/>
          <w:shd w:val="clear" w:color="auto" w:fill="FFFFFF"/>
        </w:rPr>
        <w:t>experiment for this technique, user fees, or general discussion.</w:t>
      </w:r>
    </w:p>
    <w:p w14:paraId="10216B45" w14:textId="57E4E171" w:rsidR="009B259D" w:rsidRPr="009B259D" w:rsidRDefault="009B259D" w:rsidP="009B259D">
      <w:pPr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9B259D">
        <w:rPr>
          <w:rFonts w:asciiTheme="majorBidi" w:eastAsia="Times New Roman" w:hAnsiTheme="majorBidi" w:cstheme="majorBidi"/>
          <w:b/>
          <w:bCs/>
          <w:sz w:val="28"/>
          <w:szCs w:val="28"/>
        </w:rPr>
        <w:lastRenderedPageBreak/>
        <w:t>Sample Submission Form for SCXRD</w:t>
      </w:r>
    </w:p>
    <w:p w14:paraId="0903D588" w14:textId="0E6DC67D" w:rsidR="009B259D" w:rsidRPr="00A52052" w:rsidRDefault="009B259D" w:rsidP="009B259D">
      <w:pPr>
        <w:rPr>
          <w:rFonts w:asciiTheme="majorBidi" w:eastAsia="Times New Roman" w:hAnsiTheme="majorBidi" w:cstheme="majorBidi"/>
          <w:sz w:val="24"/>
          <w:szCs w:val="24"/>
        </w:rPr>
      </w:pPr>
      <w:r w:rsidRPr="00A52052">
        <w:rPr>
          <w:rFonts w:asciiTheme="majorBidi" w:eastAsia="Times New Roman" w:hAnsiTheme="majorBidi" w:cstheme="majorBidi"/>
          <w:sz w:val="24"/>
          <w:szCs w:val="24"/>
        </w:rPr>
        <w:t xml:space="preserve">Date: </w:t>
      </w:r>
      <w:r w:rsidRPr="00A52052"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  <w:r w:rsidRPr="00A52052"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  <w:r w:rsidRPr="00A52052"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  <w:r w:rsidRPr="00A52052"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  <w:r w:rsidRPr="00A52052"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  <w:r w:rsidRPr="00A52052"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  <w:r w:rsidRPr="00A52052">
        <w:rPr>
          <w:rFonts w:asciiTheme="majorBidi" w:eastAsia="Times New Roman" w:hAnsiTheme="majorBidi" w:cstheme="majorBidi"/>
          <w:sz w:val="24"/>
          <w:szCs w:val="24"/>
        </w:rPr>
        <w:t xml:space="preserve"> FOAPAL:</w:t>
      </w:r>
      <w:r w:rsidRPr="00A52052"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  <w:r w:rsidRPr="00A52052"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  <w:r w:rsidRPr="00A52052"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  <w:r w:rsidRPr="00A52052"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  <w:r w:rsidRPr="00A52052">
        <w:rPr>
          <w:rFonts w:asciiTheme="majorBidi" w:eastAsia="Times New Roman" w:hAnsiTheme="majorBidi" w:cstheme="majorBidi"/>
          <w:sz w:val="24"/>
          <w:szCs w:val="24"/>
        </w:rPr>
        <w:tab/>
      </w:r>
    </w:p>
    <w:p w14:paraId="73237D86" w14:textId="77777777" w:rsidR="009B259D" w:rsidRPr="00C967DC" w:rsidRDefault="009B259D" w:rsidP="009B259D">
      <w:pPr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C967DC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Supervisor/PI’s information: </w:t>
      </w:r>
    </w:p>
    <w:p w14:paraId="33936395" w14:textId="77777777" w:rsidR="009B259D" w:rsidRPr="00C967DC" w:rsidRDefault="009B259D" w:rsidP="009B259D">
      <w:pPr>
        <w:rPr>
          <w:rFonts w:asciiTheme="majorBidi" w:eastAsia="Times New Roman" w:hAnsiTheme="majorBidi" w:cstheme="majorBidi"/>
          <w:sz w:val="21"/>
          <w:szCs w:val="21"/>
        </w:rPr>
      </w:pPr>
      <w:r w:rsidRPr="00C967DC">
        <w:rPr>
          <w:rFonts w:asciiTheme="majorBidi" w:eastAsia="Times New Roman" w:hAnsiTheme="majorBidi" w:cstheme="majorBidi"/>
          <w:sz w:val="21"/>
          <w:szCs w:val="21"/>
        </w:rPr>
        <w:t>Name:</w:t>
      </w:r>
      <w:r w:rsidRPr="00C967DC">
        <w:rPr>
          <w:rFonts w:asciiTheme="majorBidi" w:eastAsia="Times New Roman" w:hAnsiTheme="majorBidi" w:cstheme="majorBidi"/>
          <w:sz w:val="21"/>
          <w:szCs w:val="21"/>
        </w:rPr>
        <w:tab/>
      </w:r>
      <w:r w:rsidRPr="00C967DC">
        <w:rPr>
          <w:rFonts w:asciiTheme="majorBidi" w:eastAsia="Times New Roman" w:hAnsiTheme="majorBidi" w:cstheme="majorBidi"/>
          <w:sz w:val="21"/>
          <w:szCs w:val="21"/>
        </w:rPr>
        <w:tab/>
      </w:r>
      <w:r w:rsidRPr="00C967DC">
        <w:rPr>
          <w:rFonts w:asciiTheme="majorBidi" w:eastAsia="Times New Roman" w:hAnsiTheme="majorBidi" w:cstheme="majorBidi"/>
          <w:sz w:val="21"/>
          <w:szCs w:val="21"/>
        </w:rPr>
        <w:tab/>
      </w:r>
      <w:r w:rsidRPr="00C967DC">
        <w:rPr>
          <w:rFonts w:asciiTheme="majorBidi" w:eastAsia="Times New Roman" w:hAnsiTheme="majorBidi" w:cstheme="majorBidi"/>
          <w:sz w:val="21"/>
          <w:szCs w:val="21"/>
        </w:rPr>
        <w:tab/>
      </w:r>
      <w:r>
        <w:rPr>
          <w:rFonts w:asciiTheme="majorBidi" w:eastAsia="Times New Roman" w:hAnsiTheme="majorBidi" w:cstheme="majorBidi"/>
          <w:sz w:val="21"/>
          <w:szCs w:val="21"/>
        </w:rPr>
        <w:tab/>
      </w:r>
      <w:r>
        <w:rPr>
          <w:rFonts w:asciiTheme="majorBidi" w:eastAsia="Times New Roman" w:hAnsiTheme="majorBidi" w:cstheme="majorBidi"/>
          <w:sz w:val="21"/>
          <w:szCs w:val="21"/>
        </w:rPr>
        <w:tab/>
      </w:r>
      <w:r>
        <w:rPr>
          <w:rFonts w:asciiTheme="majorBidi" w:eastAsia="Times New Roman" w:hAnsiTheme="majorBidi" w:cstheme="majorBidi"/>
          <w:sz w:val="21"/>
          <w:szCs w:val="21"/>
        </w:rPr>
        <w:tab/>
      </w:r>
      <w:r>
        <w:rPr>
          <w:rFonts w:asciiTheme="majorBidi" w:eastAsia="Times New Roman" w:hAnsiTheme="majorBidi" w:cstheme="majorBidi"/>
          <w:sz w:val="21"/>
          <w:szCs w:val="21"/>
        </w:rPr>
        <w:tab/>
      </w:r>
      <w:r w:rsidRPr="00C967DC">
        <w:rPr>
          <w:rFonts w:asciiTheme="majorBidi" w:eastAsia="Times New Roman" w:hAnsiTheme="majorBidi" w:cstheme="majorBidi"/>
          <w:sz w:val="21"/>
          <w:szCs w:val="21"/>
        </w:rPr>
        <w:t>Phone:</w:t>
      </w:r>
      <w:r w:rsidRPr="00C967DC">
        <w:rPr>
          <w:rFonts w:asciiTheme="majorBidi" w:eastAsia="Times New Roman" w:hAnsiTheme="majorBidi" w:cstheme="majorBidi"/>
          <w:sz w:val="21"/>
          <w:szCs w:val="21"/>
        </w:rPr>
        <w:tab/>
      </w:r>
    </w:p>
    <w:p w14:paraId="3860262B" w14:textId="77777777" w:rsidR="009B259D" w:rsidRPr="00C967DC" w:rsidRDefault="009B259D" w:rsidP="009B259D">
      <w:pPr>
        <w:rPr>
          <w:rFonts w:asciiTheme="majorBidi" w:eastAsia="Times New Roman" w:hAnsiTheme="majorBidi" w:cstheme="majorBidi"/>
          <w:sz w:val="21"/>
          <w:szCs w:val="21"/>
          <w:u w:val="single"/>
        </w:rPr>
      </w:pPr>
      <w:r w:rsidRPr="00C967DC">
        <w:rPr>
          <w:rFonts w:asciiTheme="majorBidi" w:eastAsia="Times New Roman" w:hAnsiTheme="majorBidi" w:cstheme="majorBidi"/>
          <w:sz w:val="21"/>
          <w:szCs w:val="21"/>
        </w:rPr>
        <w:t xml:space="preserve">Email: </w:t>
      </w:r>
      <w:r w:rsidRPr="00C967DC">
        <w:rPr>
          <w:rFonts w:asciiTheme="majorBidi" w:eastAsia="Times New Roman" w:hAnsiTheme="majorBidi" w:cstheme="majorBidi"/>
          <w:sz w:val="21"/>
          <w:szCs w:val="21"/>
        </w:rPr>
        <w:tab/>
      </w:r>
      <w:r w:rsidRPr="00C967DC">
        <w:rPr>
          <w:rFonts w:asciiTheme="majorBidi" w:eastAsia="Times New Roman" w:hAnsiTheme="majorBidi" w:cstheme="majorBidi"/>
          <w:sz w:val="21"/>
          <w:szCs w:val="21"/>
        </w:rPr>
        <w:tab/>
      </w:r>
      <w:r w:rsidRPr="00C967DC">
        <w:rPr>
          <w:rFonts w:asciiTheme="majorBidi" w:eastAsia="Times New Roman" w:hAnsiTheme="majorBidi" w:cstheme="majorBidi"/>
          <w:sz w:val="21"/>
          <w:szCs w:val="21"/>
        </w:rPr>
        <w:tab/>
      </w:r>
      <w:r w:rsidRPr="00C967DC">
        <w:rPr>
          <w:rFonts w:asciiTheme="majorBidi" w:eastAsia="Times New Roman" w:hAnsiTheme="majorBidi" w:cstheme="majorBidi"/>
          <w:sz w:val="21"/>
          <w:szCs w:val="21"/>
        </w:rPr>
        <w:tab/>
      </w:r>
      <w:r w:rsidRPr="00C967DC">
        <w:rPr>
          <w:rFonts w:asciiTheme="majorBidi" w:eastAsia="Times New Roman" w:hAnsiTheme="majorBidi" w:cstheme="majorBidi"/>
          <w:sz w:val="21"/>
          <w:szCs w:val="21"/>
        </w:rPr>
        <w:tab/>
      </w:r>
      <w:r w:rsidRPr="00C967DC">
        <w:rPr>
          <w:rFonts w:asciiTheme="majorBidi" w:eastAsia="Times New Roman" w:hAnsiTheme="majorBidi" w:cstheme="majorBidi"/>
          <w:sz w:val="21"/>
          <w:szCs w:val="21"/>
        </w:rPr>
        <w:tab/>
      </w:r>
      <w:r w:rsidRPr="00C967DC">
        <w:rPr>
          <w:rFonts w:asciiTheme="majorBidi" w:eastAsia="Times New Roman" w:hAnsiTheme="majorBidi" w:cstheme="majorBidi"/>
          <w:sz w:val="21"/>
          <w:szCs w:val="21"/>
        </w:rPr>
        <w:tab/>
      </w:r>
      <w:r w:rsidRPr="00C967DC">
        <w:rPr>
          <w:rFonts w:asciiTheme="majorBidi" w:eastAsia="Times New Roman" w:hAnsiTheme="majorBidi" w:cstheme="majorBidi"/>
          <w:sz w:val="21"/>
          <w:szCs w:val="21"/>
        </w:rPr>
        <w:tab/>
        <w:t>Signature:</w:t>
      </w:r>
    </w:p>
    <w:p w14:paraId="5BA50DB2" w14:textId="77777777" w:rsidR="009B259D" w:rsidRPr="00C967DC" w:rsidRDefault="009B259D" w:rsidP="009B259D">
      <w:pPr>
        <w:rPr>
          <w:rFonts w:asciiTheme="majorBidi" w:eastAsia="Times New Roman" w:hAnsiTheme="majorBidi" w:cstheme="majorBidi"/>
          <w:sz w:val="24"/>
          <w:szCs w:val="24"/>
        </w:rPr>
      </w:pPr>
      <w:r w:rsidRPr="00A52052">
        <w:rPr>
          <w:rFonts w:asciiTheme="majorBidi" w:eastAsia="Times New Roman" w:hAnsiTheme="majorBidi" w:cstheme="majorBidi"/>
          <w:sz w:val="24"/>
          <w:szCs w:val="24"/>
        </w:rPr>
        <w:t>------------------------------------------------------------------------------------------------------------</w:t>
      </w:r>
    </w:p>
    <w:p w14:paraId="660B49D7" w14:textId="412B0C09" w:rsidR="009B259D" w:rsidRPr="00C967DC" w:rsidRDefault="009B259D" w:rsidP="009B259D">
      <w:pPr>
        <w:rPr>
          <w:rFonts w:asciiTheme="majorBidi" w:eastAsia="Times New Roman" w:hAnsiTheme="majorBidi" w:cstheme="majorBidi"/>
          <w:sz w:val="24"/>
          <w:szCs w:val="24"/>
        </w:rPr>
      </w:pPr>
      <w:r w:rsidRPr="00C967DC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Personal 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submitting the sample</w:t>
      </w:r>
      <w:r w:rsidRPr="00C967DC">
        <w:rPr>
          <w:rFonts w:asciiTheme="majorBidi" w:eastAsia="Times New Roman" w:hAnsiTheme="majorBidi" w:cstheme="majorBidi"/>
          <w:sz w:val="24"/>
          <w:szCs w:val="24"/>
        </w:rPr>
        <w:t>:</w:t>
      </w:r>
    </w:p>
    <w:p w14:paraId="5A1CB7B0" w14:textId="77777777" w:rsidR="009B259D" w:rsidRPr="00D0078D" w:rsidRDefault="009B259D" w:rsidP="009B259D">
      <w:pPr>
        <w:rPr>
          <w:rFonts w:asciiTheme="majorBidi" w:eastAsia="Times New Roman" w:hAnsiTheme="majorBidi" w:cstheme="majorBidi"/>
          <w:sz w:val="20"/>
          <w:szCs w:val="20"/>
        </w:rPr>
      </w:pPr>
      <w:r w:rsidRPr="00D0078D">
        <w:rPr>
          <w:rFonts w:asciiTheme="majorBidi" w:eastAsia="Times New Roman" w:hAnsiTheme="majorBidi" w:cstheme="majorBidi"/>
          <w:sz w:val="20"/>
          <w:szCs w:val="20"/>
        </w:rPr>
        <w:t xml:space="preserve">Name: </w:t>
      </w:r>
      <w:r w:rsidRPr="00D0078D">
        <w:rPr>
          <w:rFonts w:asciiTheme="majorBidi" w:eastAsia="Times New Roman" w:hAnsiTheme="majorBidi" w:cstheme="majorBidi"/>
          <w:sz w:val="20"/>
          <w:szCs w:val="20"/>
        </w:rPr>
        <w:tab/>
      </w:r>
      <w:r w:rsidRPr="00D0078D">
        <w:rPr>
          <w:rFonts w:asciiTheme="majorBidi" w:eastAsia="Times New Roman" w:hAnsiTheme="majorBidi" w:cstheme="majorBidi"/>
          <w:sz w:val="20"/>
          <w:szCs w:val="20"/>
        </w:rPr>
        <w:tab/>
      </w:r>
      <w:r w:rsidRPr="00D0078D">
        <w:rPr>
          <w:rFonts w:asciiTheme="majorBidi" w:eastAsia="Times New Roman" w:hAnsiTheme="majorBidi" w:cstheme="majorBidi"/>
          <w:sz w:val="20"/>
          <w:szCs w:val="20"/>
        </w:rPr>
        <w:tab/>
      </w:r>
      <w:r w:rsidRPr="00D0078D">
        <w:rPr>
          <w:rFonts w:asciiTheme="majorBidi" w:eastAsia="Times New Roman" w:hAnsiTheme="majorBidi" w:cstheme="majorBidi"/>
          <w:sz w:val="20"/>
          <w:szCs w:val="20"/>
        </w:rPr>
        <w:tab/>
      </w:r>
      <w:r>
        <w:rPr>
          <w:rFonts w:asciiTheme="majorBidi" w:eastAsia="Times New Roman" w:hAnsiTheme="majorBidi" w:cstheme="majorBidi"/>
          <w:sz w:val="20"/>
          <w:szCs w:val="20"/>
        </w:rPr>
        <w:t xml:space="preserve">          </w:t>
      </w:r>
      <w:r w:rsidRPr="00D0078D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>
        <w:rPr>
          <w:rFonts w:asciiTheme="majorBidi" w:eastAsia="Times New Roman" w:hAnsiTheme="majorBidi" w:cstheme="majorBidi"/>
          <w:sz w:val="20"/>
          <w:szCs w:val="20"/>
        </w:rPr>
        <w:tab/>
      </w:r>
      <w:r>
        <w:rPr>
          <w:rFonts w:asciiTheme="majorBidi" w:eastAsia="Times New Roman" w:hAnsiTheme="majorBidi" w:cstheme="majorBidi"/>
          <w:sz w:val="20"/>
          <w:szCs w:val="20"/>
        </w:rPr>
        <w:tab/>
      </w:r>
      <w:r>
        <w:rPr>
          <w:rFonts w:asciiTheme="majorBidi" w:eastAsia="Times New Roman" w:hAnsiTheme="majorBidi" w:cstheme="majorBidi"/>
          <w:sz w:val="20"/>
          <w:szCs w:val="20"/>
        </w:rPr>
        <w:tab/>
        <w:t xml:space="preserve"> </w:t>
      </w:r>
      <w:r w:rsidRPr="00D0078D">
        <w:rPr>
          <w:rFonts w:asciiTheme="majorBidi" w:eastAsia="Times New Roman" w:hAnsiTheme="majorBidi" w:cstheme="majorBidi"/>
          <w:sz w:val="20"/>
          <w:szCs w:val="20"/>
        </w:rPr>
        <w:t xml:space="preserve">E-mail: </w:t>
      </w:r>
    </w:p>
    <w:p w14:paraId="1ABFBB13" w14:textId="77777777" w:rsidR="009B259D" w:rsidRPr="00D0078D" w:rsidRDefault="009B259D" w:rsidP="009B259D">
      <w:pPr>
        <w:rPr>
          <w:rFonts w:asciiTheme="majorBidi" w:eastAsia="Times New Roman" w:hAnsiTheme="majorBidi" w:cstheme="majorBidi"/>
          <w:sz w:val="20"/>
          <w:szCs w:val="20"/>
        </w:rPr>
      </w:pPr>
      <w:r w:rsidRPr="00D0078D">
        <w:rPr>
          <w:rFonts w:asciiTheme="majorBidi" w:eastAsia="Times New Roman" w:hAnsiTheme="majorBidi" w:cstheme="majorBidi"/>
          <w:sz w:val="20"/>
          <w:szCs w:val="20"/>
        </w:rPr>
        <w:t xml:space="preserve">Room Number &amp; Building: </w:t>
      </w:r>
      <w:r>
        <w:rPr>
          <w:rFonts w:asciiTheme="majorBidi" w:eastAsia="Times New Roman" w:hAnsiTheme="majorBidi" w:cstheme="majorBidi"/>
          <w:sz w:val="20"/>
          <w:szCs w:val="20"/>
        </w:rPr>
        <w:t xml:space="preserve">                      </w:t>
      </w:r>
      <w:r>
        <w:rPr>
          <w:rFonts w:asciiTheme="majorBidi" w:eastAsia="Times New Roman" w:hAnsiTheme="majorBidi" w:cstheme="majorBidi"/>
          <w:sz w:val="20"/>
          <w:szCs w:val="20"/>
        </w:rPr>
        <w:tab/>
      </w:r>
      <w:r>
        <w:rPr>
          <w:rFonts w:asciiTheme="majorBidi" w:eastAsia="Times New Roman" w:hAnsiTheme="majorBidi" w:cstheme="majorBidi"/>
          <w:sz w:val="20"/>
          <w:szCs w:val="20"/>
        </w:rPr>
        <w:tab/>
      </w:r>
      <w:r>
        <w:rPr>
          <w:rFonts w:asciiTheme="majorBidi" w:eastAsia="Times New Roman" w:hAnsiTheme="majorBidi" w:cstheme="majorBidi"/>
          <w:sz w:val="20"/>
          <w:szCs w:val="20"/>
        </w:rPr>
        <w:tab/>
        <w:t xml:space="preserve"> </w:t>
      </w:r>
      <w:r w:rsidRPr="00D0078D">
        <w:rPr>
          <w:rFonts w:asciiTheme="majorBidi" w:eastAsia="Times New Roman" w:hAnsiTheme="majorBidi" w:cstheme="majorBidi"/>
          <w:sz w:val="20"/>
          <w:szCs w:val="20"/>
        </w:rPr>
        <w:t xml:space="preserve">Department: </w:t>
      </w:r>
    </w:p>
    <w:p w14:paraId="516426EF" w14:textId="3C9745B3" w:rsidR="009B259D" w:rsidRPr="00D0078D" w:rsidRDefault="009B259D" w:rsidP="009B259D">
      <w:pPr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sz w:val="20"/>
          <w:szCs w:val="20"/>
        </w:rPr>
        <w:t>Tel.</w:t>
      </w:r>
      <w:r w:rsidRPr="00D0078D">
        <w:rPr>
          <w:rFonts w:asciiTheme="majorBidi" w:eastAsia="Times New Roman" w:hAnsiTheme="majorBidi" w:cstheme="majorBidi"/>
          <w:sz w:val="20"/>
          <w:szCs w:val="20"/>
        </w:rPr>
        <w:t>:</w:t>
      </w:r>
      <w:r>
        <w:rPr>
          <w:rFonts w:asciiTheme="majorBidi" w:eastAsia="Times New Roman" w:hAnsiTheme="majorBidi" w:cstheme="majorBidi"/>
          <w:sz w:val="20"/>
          <w:szCs w:val="20"/>
        </w:rPr>
        <w:tab/>
      </w:r>
      <w:r>
        <w:rPr>
          <w:rFonts w:asciiTheme="majorBidi" w:eastAsia="Times New Roman" w:hAnsiTheme="majorBidi" w:cstheme="majorBidi"/>
          <w:sz w:val="20"/>
          <w:szCs w:val="20"/>
        </w:rPr>
        <w:tab/>
      </w:r>
      <w:r>
        <w:rPr>
          <w:rFonts w:asciiTheme="majorBidi" w:eastAsia="Times New Roman" w:hAnsiTheme="majorBidi" w:cstheme="majorBidi"/>
          <w:sz w:val="20"/>
          <w:szCs w:val="20"/>
        </w:rPr>
        <w:tab/>
      </w:r>
      <w:r>
        <w:rPr>
          <w:rFonts w:asciiTheme="majorBidi" w:eastAsia="Times New Roman" w:hAnsiTheme="majorBidi" w:cstheme="majorBidi"/>
          <w:sz w:val="20"/>
          <w:szCs w:val="20"/>
        </w:rPr>
        <w:tab/>
        <w:t xml:space="preserve">          </w:t>
      </w:r>
      <w:r>
        <w:rPr>
          <w:rFonts w:asciiTheme="majorBidi" w:eastAsia="Times New Roman" w:hAnsiTheme="majorBidi" w:cstheme="majorBidi"/>
          <w:sz w:val="20"/>
          <w:szCs w:val="20"/>
        </w:rPr>
        <w:tab/>
      </w:r>
      <w:r>
        <w:rPr>
          <w:rFonts w:asciiTheme="majorBidi" w:eastAsia="Times New Roman" w:hAnsiTheme="majorBidi" w:cstheme="majorBidi"/>
          <w:sz w:val="20"/>
          <w:szCs w:val="20"/>
        </w:rPr>
        <w:tab/>
      </w:r>
      <w:r>
        <w:rPr>
          <w:rFonts w:asciiTheme="majorBidi" w:eastAsia="Times New Roman" w:hAnsiTheme="majorBidi" w:cstheme="majorBidi"/>
          <w:sz w:val="20"/>
          <w:szCs w:val="20"/>
        </w:rPr>
        <w:tab/>
        <w:t xml:space="preserve"> Signature:</w:t>
      </w:r>
      <w:r w:rsidRPr="00D0078D">
        <w:rPr>
          <w:rFonts w:asciiTheme="majorBidi" w:eastAsia="Times New Roman" w:hAnsiTheme="majorBidi" w:cstheme="majorBidi"/>
          <w:sz w:val="20"/>
          <w:szCs w:val="20"/>
        </w:rPr>
        <w:tab/>
      </w:r>
      <w:r w:rsidRPr="00D0078D">
        <w:rPr>
          <w:rFonts w:asciiTheme="majorBidi" w:eastAsia="Times New Roman" w:hAnsiTheme="majorBidi" w:cstheme="majorBidi"/>
          <w:sz w:val="20"/>
          <w:szCs w:val="20"/>
        </w:rPr>
        <w:tab/>
      </w:r>
      <w:r w:rsidRPr="00D0078D">
        <w:rPr>
          <w:rFonts w:asciiTheme="majorBidi" w:eastAsia="Times New Roman" w:hAnsiTheme="majorBidi" w:cstheme="majorBidi"/>
          <w:sz w:val="20"/>
          <w:szCs w:val="20"/>
        </w:rPr>
        <w:tab/>
      </w:r>
      <w:r w:rsidRPr="00D0078D">
        <w:rPr>
          <w:rFonts w:asciiTheme="majorBidi" w:eastAsia="Times New Roman" w:hAnsiTheme="majorBidi" w:cstheme="majorBidi"/>
          <w:sz w:val="20"/>
          <w:szCs w:val="20"/>
        </w:rPr>
        <w:tab/>
        <w:t xml:space="preserve"> </w:t>
      </w:r>
    </w:p>
    <w:p w14:paraId="0A368C86" w14:textId="77777777" w:rsidR="009B259D" w:rsidRPr="00A52052" w:rsidRDefault="009B259D" w:rsidP="009B259D">
      <w:pPr>
        <w:rPr>
          <w:rFonts w:asciiTheme="majorBidi" w:eastAsia="Times New Roman" w:hAnsiTheme="majorBidi" w:cstheme="majorBidi"/>
          <w:sz w:val="24"/>
          <w:szCs w:val="24"/>
        </w:rPr>
      </w:pPr>
      <w:r w:rsidRPr="00A52052">
        <w:rPr>
          <w:rFonts w:asciiTheme="majorBidi" w:eastAsia="Times New Roman" w:hAnsiTheme="majorBidi" w:cstheme="majorBidi"/>
          <w:sz w:val="24"/>
          <w:szCs w:val="24"/>
        </w:rPr>
        <w:t>------------------------------------------------------------------------------------------------------------</w:t>
      </w:r>
    </w:p>
    <w:p w14:paraId="69B9A128" w14:textId="2B799F5F" w:rsidR="009B259D" w:rsidRPr="00A52052" w:rsidRDefault="009B259D" w:rsidP="009B259D">
      <w:pPr>
        <w:rPr>
          <w:rFonts w:asciiTheme="majorBidi" w:eastAsia="Times New Roman" w:hAnsiTheme="majorBidi" w:cstheme="majorBidi"/>
          <w:sz w:val="24"/>
          <w:szCs w:val="24"/>
        </w:rPr>
      </w:pPr>
      <w:r w:rsidRPr="00A52052">
        <w:rPr>
          <w:rFonts w:asciiTheme="majorBidi" w:eastAsia="Times New Roman" w:hAnsiTheme="majorBidi" w:cstheme="majorBidi"/>
          <w:b/>
          <w:bCs/>
          <w:sz w:val="24"/>
          <w:szCs w:val="24"/>
        </w:rPr>
        <w:t>Compound Details</w:t>
      </w:r>
      <w:r w:rsidRPr="00A52052">
        <w:rPr>
          <w:rFonts w:asciiTheme="majorBidi" w:eastAsia="Times New Roman" w:hAnsiTheme="majorBidi" w:cstheme="majorBidi"/>
          <w:sz w:val="24"/>
          <w:szCs w:val="24"/>
        </w:rPr>
        <w:t>:</w:t>
      </w:r>
    </w:p>
    <w:p w14:paraId="1BC8E932" w14:textId="2C43EEBC" w:rsidR="009B259D" w:rsidRDefault="009B259D" w:rsidP="009B259D">
      <w:pPr>
        <w:rPr>
          <w:rFonts w:asciiTheme="majorBidi" w:eastAsia="Times New Roman" w:hAnsiTheme="majorBidi" w:cstheme="majorBidi"/>
          <w:sz w:val="21"/>
          <w:szCs w:val="21"/>
        </w:rPr>
      </w:pPr>
      <w:r w:rsidRPr="00F11060">
        <w:rPr>
          <w:rFonts w:asciiTheme="majorBidi" w:eastAsia="Times New Roman" w:hAnsiTheme="majorBidi" w:cstheme="majorBidi"/>
          <w:sz w:val="21"/>
          <w:szCs w:val="21"/>
        </w:rPr>
        <w:t xml:space="preserve">Sample Empirical Molecular formula: </w:t>
      </w:r>
      <w:r>
        <w:rPr>
          <w:rFonts w:asciiTheme="majorBidi" w:eastAsia="Times New Roman" w:hAnsiTheme="majorBidi" w:cstheme="majorBidi"/>
          <w:sz w:val="21"/>
          <w:szCs w:val="21"/>
        </w:rPr>
        <w:tab/>
      </w:r>
      <w:r>
        <w:rPr>
          <w:rFonts w:asciiTheme="majorBidi" w:eastAsia="Times New Roman" w:hAnsiTheme="majorBidi" w:cstheme="majorBidi"/>
          <w:sz w:val="21"/>
          <w:szCs w:val="21"/>
        </w:rPr>
        <w:tab/>
      </w:r>
      <w:r>
        <w:rPr>
          <w:rFonts w:asciiTheme="majorBidi" w:eastAsia="Times New Roman" w:hAnsiTheme="majorBidi" w:cstheme="majorBidi"/>
          <w:sz w:val="21"/>
          <w:szCs w:val="21"/>
        </w:rPr>
        <w:tab/>
      </w:r>
    </w:p>
    <w:p w14:paraId="6EF4F2AF" w14:textId="5DF572DA" w:rsidR="009B259D" w:rsidRDefault="009B259D" w:rsidP="009B259D">
      <w:pPr>
        <w:rPr>
          <w:rFonts w:asciiTheme="majorBidi" w:eastAsia="Times New Roman" w:hAnsiTheme="majorBidi" w:cstheme="majorBidi"/>
          <w:sz w:val="21"/>
          <w:szCs w:val="21"/>
        </w:rPr>
      </w:pPr>
      <w:r w:rsidRPr="00F11060">
        <w:rPr>
          <w:rFonts w:asciiTheme="majorBidi" w:eastAsia="Times New Roman" w:hAnsiTheme="majorBidi" w:cstheme="majorBidi"/>
          <w:sz w:val="21"/>
          <w:szCs w:val="21"/>
        </w:rPr>
        <w:t xml:space="preserve">Color and shape of </w:t>
      </w:r>
      <w:r>
        <w:rPr>
          <w:rFonts w:asciiTheme="majorBidi" w:eastAsia="Times New Roman" w:hAnsiTheme="majorBidi" w:cstheme="majorBidi"/>
          <w:sz w:val="21"/>
          <w:szCs w:val="21"/>
        </w:rPr>
        <w:t>the crystal</w:t>
      </w:r>
      <w:r w:rsidRPr="00F11060">
        <w:rPr>
          <w:rFonts w:asciiTheme="majorBidi" w:eastAsia="Times New Roman" w:hAnsiTheme="majorBidi" w:cstheme="majorBidi"/>
          <w:sz w:val="21"/>
          <w:szCs w:val="21"/>
        </w:rPr>
        <w:t xml:space="preserve">: </w:t>
      </w:r>
    </w:p>
    <w:p w14:paraId="4E34070F" w14:textId="037EDE01" w:rsidR="009B259D" w:rsidRDefault="009B259D" w:rsidP="009B259D">
      <w:pPr>
        <w:rPr>
          <w:rFonts w:asciiTheme="majorBidi" w:eastAsia="Times New Roman" w:hAnsiTheme="majorBidi" w:cstheme="majorBidi"/>
          <w:sz w:val="21"/>
          <w:szCs w:val="21"/>
        </w:rPr>
      </w:pPr>
      <w:r w:rsidRPr="00F11060">
        <w:rPr>
          <w:rFonts w:asciiTheme="majorBidi" w:eastAsia="Times New Roman" w:hAnsiTheme="majorBidi" w:cstheme="majorBidi"/>
          <w:sz w:val="21"/>
          <w:szCs w:val="21"/>
        </w:rPr>
        <w:t>Air-stable /air-sensitive</w:t>
      </w:r>
      <w:r>
        <w:rPr>
          <w:rFonts w:asciiTheme="majorBidi" w:eastAsia="Times New Roman" w:hAnsiTheme="majorBidi" w:cstheme="majorBidi"/>
          <w:sz w:val="21"/>
          <w:szCs w:val="21"/>
        </w:rPr>
        <w:t>;</w:t>
      </w:r>
      <w:r w:rsidRPr="00F11060">
        <w:rPr>
          <w:rFonts w:asciiTheme="majorBidi" w:eastAsia="Times New Roman" w:hAnsiTheme="majorBidi" w:cstheme="majorBidi"/>
          <w:sz w:val="21"/>
          <w:szCs w:val="21"/>
        </w:rPr>
        <w:t xml:space="preserve"> Moisture sensitive: </w:t>
      </w:r>
      <w:r>
        <w:rPr>
          <w:rFonts w:asciiTheme="majorBidi" w:eastAsia="Times New Roman" w:hAnsiTheme="majorBidi" w:cstheme="majorBidi"/>
          <w:sz w:val="21"/>
          <w:szCs w:val="21"/>
        </w:rPr>
        <w:t xml:space="preserve">Yes/No; </w:t>
      </w:r>
      <w:r w:rsidRPr="00F11060">
        <w:rPr>
          <w:rFonts w:asciiTheme="majorBidi" w:eastAsia="Times New Roman" w:hAnsiTheme="majorBidi" w:cstheme="majorBidi"/>
          <w:sz w:val="21"/>
          <w:szCs w:val="21"/>
        </w:rPr>
        <w:t xml:space="preserve">Sensitive to solvent loss: </w:t>
      </w:r>
      <w:r>
        <w:rPr>
          <w:rFonts w:asciiTheme="majorBidi" w:eastAsia="Times New Roman" w:hAnsiTheme="majorBidi" w:cstheme="majorBidi"/>
          <w:sz w:val="21"/>
          <w:szCs w:val="21"/>
        </w:rPr>
        <w:t>Yes/No</w:t>
      </w:r>
    </w:p>
    <w:p w14:paraId="352C299E" w14:textId="5B4FD0B6" w:rsidR="009B259D" w:rsidRDefault="009B259D" w:rsidP="009B259D">
      <w:pPr>
        <w:rPr>
          <w:rFonts w:asciiTheme="majorBidi" w:eastAsia="Times New Roman" w:hAnsiTheme="majorBidi" w:cstheme="majorBidi"/>
          <w:sz w:val="21"/>
          <w:szCs w:val="21"/>
        </w:rPr>
      </w:pPr>
      <w:r w:rsidRPr="00F11060">
        <w:rPr>
          <w:rFonts w:asciiTheme="majorBidi" w:eastAsia="Times New Roman" w:hAnsiTheme="majorBidi" w:cstheme="majorBidi"/>
          <w:sz w:val="21"/>
          <w:szCs w:val="21"/>
        </w:rPr>
        <w:t>Other characterization methods used: NMR; MS; IR</w:t>
      </w:r>
      <w:r>
        <w:rPr>
          <w:rFonts w:asciiTheme="majorBidi" w:eastAsia="Times New Roman" w:hAnsiTheme="majorBidi" w:cstheme="majorBidi"/>
          <w:sz w:val="21"/>
          <w:szCs w:val="21"/>
        </w:rPr>
        <w:t>; TGA</w:t>
      </w:r>
      <w:r w:rsidRPr="00F11060">
        <w:rPr>
          <w:rFonts w:asciiTheme="majorBidi" w:eastAsia="Times New Roman" w:hAnsiTheme="majorBidi" w:cstheme="majorBidi"/>
          <w:sz w:val="21"/>
          <w:szCs w:val="21"/>
        </w:rPr>
        <w:t xml:space="preserve"> </w:t>
      </w:r>
    </w:p>
    <w:p w14:paraId="53679C91" w14:textId="7B26949E" w:rsidR="009B259D" w:rsidRDefault="009B259D" w:rsidP="009B259D">
      <w:pPr>
        <w:rPr>
          <w:rFonts w:asciiTheme="majorBidi" w:eastAsia="Times New Roman" w:hAnsiTheme="majorBidi" w:cstheme="majorBidi"/>
          <w:sz w:val="21"/>
          <w:szCs w:val="21"/>
        </w:rPr>
      </w:pPr>
      <w:r>
        <w:rPr>
          <w:rFonts w:asciiTheme="majorBidi" w:eastAsia="Times New Roman" w:hAnsiTheme="majorBidi" w:cstheme="majorBidi"/>
          <w:sz w:val="21"/>
          <w:szCs w:val="21"/>
        </w:rPr>
        <w:t>S</w:t>
      </w:r>
      <w:r w:rsidRPr="00F11060">
        <w:rPr>
          <w:rFonts w:asciiTheme="majorBidi" w:eastAsia="Times New Roman" w:hAnsiTheme="majorBidi" w:cstheme="majorBidi"/>
          <w:sz w:val="21"/>
          <w:szCs w:val="21"/>
        </w:rPr>
        <w:t xml:space="preserve">olvents used in the reaction </w:t>
      </w:r>
      <w:r>
        <w:rPr>
          <w:rFonts w:asciiTheme="majorBidi" w:eastAsia="Times New Roman" w:hAnsiTheme="majorBidi" w:cstheme="majorBidi"/>
          <w:sz w:val="21"/>
          <w:szCs w:val="21"/>
        </w:rPr>
        <w:t>or</w:t>
      </w:r>
      <w:r w:rsidRPr="00F11060">
        <w:rPr>
          <w:rFonts w:asciiTheme="majorBidi" w:eastAsia="Times New Roman" w:hAnsiTheme="majorBidi" w:cstheme="majorBidi"/>
          <w:sz w:val="21"/>
          <w:szCs w:val="21"/>
        </w:rPr>
        <w:t xml:space="preserve"> during crystallization: </w:t>
      </w:r>
    </w:p>
    <w:p w14:paraId="48EE3CEB" w14:textId="77777777" w:rsidR="009B259D" w:rsidRPr="00B43852" w:rsidRDefault="009B259D" w:rsidP="009B259D">
      <w:pPr>
        <w:pBdr>
          <w:bottom w:val="single" w:sz="6" w:space="1" w:color="auto"/>
        </w:pBdr>
        <w:rPr>
          <w:rFonts w:asciiTheme="majorBidi" w:eastAsia="Times New Roman" w:hAnsiTheme="majorBidi" w:cstheme="majorBidi"/>
          <w:sz w:val="21"/>
          <w:szCs w:val="21"/>
        </w:rPr>
      </w:pPr>
      <w:r>
        <w:rPr>
          <w:rFonts w:asciiTheme="majorBidi" w:eastAsia="Times New Roman" w:hAnsiTheme="majorBidi" w:cstheme="majorBidi"/>
          <w:sz w:val="21"/>
          <w:szCs w:val="21"/>
        </w:rPr>
        <w:t>Preferred Temperature of Analysis</w:t>
      </w:r>
    </w:p>
    <w:p w14:paraId="71CDC497" w14:textId="220DC05E" w:rsidR="009B259D" w:rsidRPr="009B259D" w:rsidRDefault="009B259D" w:rsidP="009B259D">
      <w:pPr>
        <w:rPr>
          <w:rFonts w:asciiTheme="majorBidi" w:eastAsia="Times New Roman" w:hAnsiTheme="majorBidi" w:cstheme="majorBidi"/>
          <w:b/>
          <w:bCs/>
          <w:sz w:val="20"/>
          <w:szCs w:val="20"/>
        </w:rPr>
      </w:pPr>
      <w:r w:rsidRPr="009B259D">
        <w:rPr>
          <w:rFonts w:asciiTheme="majorBidi" w:eastAsia="Times New Roman" w:hAnsiTheme="majorBidi" w:cstheme="majorBidi"/>
          <w:b/>
          <w:bCs/>
          <w:sz w:val="20"/>
          <w:szCs w:val="20"/>
        </w:rPr>
        <w:t>Sketch of anticipated structure and any preferred atom labeling scheme:</w:t>
      </w:r>
    </w:p>
    <w:p w14:paraId="28FC9F7B" w14:textId="5404B4EE" w:rsidR="009A54B0" w:rsidRDefault="009A54B0" w:rsidP="00A42CE5">
      <w:pPr>
        <w:rPr>
          <w:rFonts w:asciiTheme="majorBidi" w:eastAsia="Times New Roman" w:hAnsiTheme="majorBidi" w:cstheme="majorBidi"/>
          <w:sz w:val="24"/>
          <w:szCs w:val="24"/>
        </w:rPr>
      </w:pPr>
    </w:p>
    <w:p w14:paraId="539DF75C" w14:textId="6E2769A6" w:rsidR="009B259D" w:rsidRDefault="009B259D" w:rsidP="00A42CE5">
      <w:pPr>
        <w:rPr>
          <w:rFonts w:asciiTheme="majorBidi" w:eastAsia="Times New Roman" w:hAnsiTheme="majorBidi" w:cstheme="majorBidi"/>
          <w:sz w:val="24"/>
          <w:szCs w:val="24"/>
        </w:rPr>
      </w:pPr>
    </w:p>
    <w:p w14:paraId="790CEE5A" w14:textId="0020E604" w:rsidR="009B259D" w:rsidRDefault="009B259D" w:rsidP="00A42CE5">
      <w:pPr>
        <w:rPr>
          <w:rFonts w:asciiTheme="majorBidi" w:eastAsia="Times New Roman" w:hAnsiTheme="majorBidi" w:cstheme="majorBidi"/>
          <w:sz w:val="24"/>
          <w:szCs w:val="24"/>
        </w:rPr>
      </w:pPr>
    </w:p>
    <w:p w14:paraId="0924C98D" w14:textId="6354CC23" w:rsidR="009B259D" w:rsidRDefault="009B259D" w:rsidP="00A42CE5">
      <w:pPr>
        <w:rPr>
          <w:rFonts w:asciiTheme="majorBidi" w:eastAsia="Times New Roman" w:hAnsiTheme="majorBidi" w:cstheme="majorBidi"/>
          <w:sz w:val="24"/>
          <w:szCs w:val="24"/>
        </w:rPr>
      </w:pPr>
    </w:p>
    <w:p w14:paraId="47283F7C" w14:textId="640EE873" w:rsidR="009B259D" w:rsidRDefault="009B259D" w:rsidP="00A42CE5">
      <w:pPr>
        <w:rPr>
          <w:rFonts w:asciiTheme="majorBidi" w:eastAsia="Times New Roman" w:hAnsiTheme="majorBidi" w:cstheme="majorBidi"/>
          <w:sz w:val="24"/>
          <w:szCs w:val="24"/>
        </w:rPr>
      </w:pPr>
    </w:p>
    <w:p w14:paraId="3039758C" w14:textId="1259BD6B" w:rsidR="009B259D" w:rsidRDefault="009B259D" w:rsidP="009B259D">
      <w:pPr>
        <w:jc w:val="both"/>
        <w:rPr>
          <w:rFonts w:asciiTheme="majorBidi" w:hAnsiTheme="majorBidi" w:cstheme="majorBidi"/>
          <w:sz w:val="16"/>
          <w:szCs w:val="16"/>
        </w:rPr>
      </w:pPr>
    </w:p>
    <w:p w14:paraId="20737FB9" w14:textId="77777777" w:rsidR="009B259D" w:rsidRDefault="009B259D" w:rsidP="009B259D">
      <w:pPr>
        <w:jc w:val="both"/>
        <w:rPr>
          <w:rFonts w:asciiTheme="majorBidi" w:hAnsiTheme="majorBidi" w:cstheme="majorBidi"/>
          <w:sz w:val="16"/>
          <w:szCs w:val="16"/>
        </w:rPr>
      </w:pPr>
    </w:p>
    <w:p w14:paraId="205FF759" w14:textId="77777777" w:rsidR="00D82AEF" w:rsidRDefault="00D82AEF" w:rsidP="009B259D">
      <w:pPr>
        <w:jc w:val="both"/>
        <w:rPr>
          <w:rFonts w:asciiTheme="majorBidi" w:hAnsiTheme="majorBidi" w:cstheme="majorBidi"/>
          <w:sz w:val="16"/>
          <w:szCs w:val="16"/>
        </w:rPr>
      </w:pPr>
    </w:p>
    <w:p w14:paraId="77C05D91" w14:textId="1CA0DA17" w:rsidR="009B259D" w:rsidRDefault="009B259D" w:rsidP="009B259D">
      <w:pPr>
        <w:jc w:val="both"/>
        <w:rPr>
          <w:rFonts w:asciiTheme="majorBidi" w:eastAsia="Times New Roman" w:hAnsiTheme="majorBidi" w:cstheme="majorBidi"/>
          <w:color w:val="212121"/>
          <w:sz w:val="16"/>
          <w:szCs w:val="16"/>
          <w:shd w:val="clear" w:color="auto" w:fill="FFFFFF"/>
        </w:rPr>
      </w:pPr>
      <w:r w:rsidRPr="009B259D">
        <w:rPr>
          <w:rFonts w:asciiTheme="majorBidi" w:hAnsiTheme="majorBidi" w:cstheme="majorBidi"/>
          <w:sz w:val="16"/>
          <w:szCs w:val="16"/>
        </w:rPr>
        <w:t xml:space="preserve">Contact the crystallographer(s)/manager for more information about the general </w:t>
      </w:r>
      <w:r w:rsidRPr="009B259D">
        <w:rPr>
          <w:rFonts w:asciiTheme="majorBidi" w:eastAsia="Times New Roman" w:hAnsiTheme="majorBidi" w:cstheme="majorBidi"/>
          <w:color w:val="212121"/>
          <w:sz w:val="16"/>
          <w:szCs w:val="16"/>
          <w:shd w:val="clear" w:color="auto" w:fill="FFFFFF"/>
        </w:rPr>
        <w:t>experiment for this technique, user fees, or general discussion.</w:t>
      </w:r>
    </w:p>
    <w:p w14:paraId="2E8563EA" w14:textId="77777777" w:rsidR="00D82AEF" w:rsidRDefault="00D82AEF" w:rsidP="006D77C9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bCs/>
          <w:color w:val="000000"/>
        </w:rPr>
      </w:pPr>
    </w:p>
    <w:p w14:paraId="71660A14" w14:textId="38EA5F5A" w:rsidR="00D82AEF" w:rsidRDefault="00D82AEF" w:rsidP="006D77C9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bCs/>
          <w:color w:val="000000"/>
        </w:rPr>
      </w:pPr>
    </w:p>
    <w:p w14:paraId="1258C53B" w14:textId="7293317C" w:rsidR="00D82AEF" w:rsidRDefault="00D82AEF" w:rsidP="006D77C9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bCs/>
          <w:color w:val="000000"/>
        </w:rPr>
      </w:pPr>
    </w:p>
    <w:p w14:paraId="13DE6613" w14:textId="55FE9C7A" w:rsidR="00D82AEF" w:rsidRDefault="00D82AEF" w:rsidP="006D77C9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bCs/>
          <w:color w:val="000000"/>
        </w:rPr>
      </w:pPr>
    </w:p>
    <w:p w14:paraId="23C5C94B" w14:textId="75C7F4F8" w:rsidR="00D82AEF" w:rsidRDefault="00D82AEF" w:rsidP="006D77C9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bCs/>
          <w:color w:val="000000"/>
        </w:rPr>
      </w:pPr>
    </w:p>
    <w:p w14:paraId="130DCD2D" w14:textId="1384ED39" w:rsidR="00D82AEF" w:rsidRDefault="00D82AEF" w:rsidP="006D77C9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bCs/>
          <w:color w:val="000000"/>
        </w:rPr>
      </w:pPr>
    </w:p>
    <w:p w14:paraId="3555153E" w14:textId="77777777" w:rsidR="00D82AEF" w:rsidRDefault="00D82AEF" w:rsidP="006D77C9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bCs/>
          <w:color w:val="000000"/>
        </w:rPr>
      </w:pPr>
    </w:p>
    <w:p w14:paraId="13948DDF" w14:textId="4E56C23A" w:rsidR="006D77C9" w:rsidRPr="006C1933" w:rsidRDefault="006D77C9" w:rsidP="006D77C9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bCs/>
          <w:color w:val="000000"/>
        </w:rPr>
      </w:pPr>
      <w:r w:rsidRPr="006C1933">
        <w:rPr>
          <w:rFonts w:asciiTheme="majorBidi" w:hAnsiTheme="majorBidi" w:cstheme="majorBidi"/>
          <w:b/>
          <w:bCs/>
          <w:color w:val="000000"/>
        </w:rPr>
        <w:t>SCXRD rates:*</w:t>
      </w:r>
    </w:p>
    <w:p w14:paraId="45135BFC" w14:textId="77777777" w:rsidR="006D77C9" w:rsidRPr="006C1933" w:rsidRDefault="006D77C9" w:rsidP="006D77C9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6D77C9" w:rsidRPr="006C1933" w14:paraId="30716E1D" w14:textId="77777777" w:rsidTr="00EF79B3">
        <w:trPr>
          <w:jc w:val="center"/>
        </w:trPr>
        <w:tc>
          <w:tcPr>
            <w:tcW w:w="1870" w:type="dxa"/>
          </w:tcPr>
          <w:p w14:paraId="12BCA053" w14:textId="77777777" w:rsidR="006D77C9" w:rsidRPr="006C1933" w:rsidRDefault="006D77C9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870" w:type="dxa"/>
          </w:tcPr>
          <w:p w14:paraId="695F5875" w14:textId="77777777" w:rsidR="006D77C9" w:rsidRPr="006C1933" w:rsidRDefault="006D77C9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6C1933">
              <w:rPr>
                <w:rFonts w:asciiTheme="majorBidi" w:hAnsiTheme="majorBidi" w:cstheme="majorBidi"/>
                <w:color w:val="000000" w:themeColor="text1"/>
              </w:rPr>
              <w:t>Department of Chemistry</w:t>
            </w:r>
          </w:p>
        </w:tc>
        <w:tc>
          <w:tcPr>
            <w:tcW w:w="1870" w:type="dxa"/>
          </w:tcPr>
          <w:p w14:paraId="09D16536" w14:textId="77777777" w:rsidR="006D77C9" w:rsidRPr="006C1933" w:rsidRDefault="006D77C9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6C1933">
              <w:rPr>
                <w:rFonts w:asciiTheme="majorBidi" w:hAnsiTheme="majorBidi" w:cstheme="majorBidi"/>
                <w:color w:val="000000" w:themeColor="text1"/>
              </w:rPr>
              <w:t>Other Academic Researchers</w:t>
            </w:r>
          </w:p>
        </w:tc>
        <w:tc>
          <w:tcPr>
            <w:tcW w:w="1870" w:type="dxa"/>
          </w:tcPr>
          <w:p w14:paraId="412480E3" w14:textId="77777777" w:rsidR="006D77C9" w:rsidRPr="006C1933" w:rsidRDefault="006D77C9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6C1933">
              <w:rPr>
                <w:rFonts w:asciiTheme="majorBidi" w:hAnsiTheme="majorBidi" w:cstheme="majorBidi"/>
                <w:color w:val="000000" w:themeColor="text1"/>
              </w:rPr>
              <w:t>Industry</w:t>
            </w:r>
          </w:p>
        </w:tc>
      </w:tr>
      <w:tr w:rsidR="006D77C9" w:rsidRPr="006C1933" w14:paraId="0ADEB0A1" w14:textId="77777777" w:rsidTr="00EF79B3">
        <w:trPr>
          <w:jc w:val="center"/>
        </w:trPr>
        <w:tc>
          <w:tcPr>
            <w:tcW w:w="1870" w:type="dxa"/>
          </w:tcPr>
          <w:p w14:paraId="0A9A2CB9" w14:textId="77777777" w:rsidR="006D77C9" w:rsidRPr="006C1933" w:rsidRDefault="006D77C9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6C1933">
              <w:rPr>
                <w:rFonts w:asciiTheme="majorBidi" w:hAnsiTheme="majorBidi" w:cstheme="majorBidi"/>
                <w:color w:val="000000" w:themeColor="text1"/>
              </w:rPr>
              <w:t>Determination of unit cell</w:t>
            </w:r>
          </w:p>
        </w:tc>
        <w:tc>
          <w:tcPr>
            <w:tcW w:w="1870" w:type="dxa"/>
          </w:tcPr>
          <w:p w14:paraId="57B2750B" w14:textId="20837ECC" w:rsidR="006D77C9" w:rsidRPr="006C1933" w:rsidRDefault="00972AE7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$20</w:t>
            </w:r>
          </w:p>
        </w:tc>
        <w:tc>
          <w:tcPr>
            <w:tcW w:w="1870" w:type="dxa"/>
          </w:tcPr>
          <w:p w14:paraId="74411DE8" w14:textId="66D296D2" w:rsidR="006D77C9" w:rsidRPr="006C1933" w:rsidRDefault="00972AE7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$30</w:t>
            </w:r>
          </w:p>
        </w:tc>
        <w:tc>
          <w:tcPr>
            <w:tcW w:w="1870" w:type="dxa"/>
          </w:tcPr>
          <w:p w14:paraId="0125313D" w14:textId="2BBA8369" w:rsidR="006D77C9" w:rsidRPr="006C1933" w:rsidRDefault="00972AE7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$80</w:t>
            </w:r>
          </w:p>
        </w:tc>
      </w:tr>
      <w:tr w:rsidR="006D77C9" w:rsidRPr="006C1933" w14:paraId="3257FC1A" w14:textId="77777777" w:rsidTr="00EF79B3">
        <w:trPr>
          <w:jc w:val="center"/>
        </w:trPr>
        <w:tc>
          <w:tcPr>
            <w:tcW w:w="1870" w:type="dxa"/>
          </w:tcPr>
          <w:p w14:paraId="1C2ABE33" w14:textId="77777777" w:rsidR="006D77C9" w:rsidRPr="006C1933" w:rsidRDefault="006D77C9" w:rsidP="00EF79B3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000000" w:themeColor="text1"/>
              </w:rPr>
            </w:pPr>
            <w:r w:rsidRPr="006C1933">
              <w:rPr>
                <w:rFonts w:asciiTheme="majorBidi" w:hAnsiTheme="majorBidi" w:cstheme="majorBidi"/>
                <w:color w:val="000000" w:themeColor="text1"/>
              </w:rPr>
              <w:t>Data collection</w:t>
            </w:r>
          </w:p>
        </w:tc>
        <w:tc>
          <w:tcPr>
            <w:tcW w:w="1870" w:type="dxa"/>
          </w:tcPr>
          <w:p w14:paraId="2ECF61DD" w14:textId="6B4C25F1" w:rsidR="006D77C9" w:rsidRPr="006C1933" w:rsidRDefault="00972AE7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$120</w:t>
            </w:r>
          </w:p>
        </w:tc>
        <w:tc>
          <w:tcPr>
            <w:tcW w:w="1870" w:type="dxa"/>
          </w:tcPr>
          <w:p w14:paraId="64EA275F" w14:textId="7D20B931" w:rsidR="006D77C9" w:rsidRPr="006C1933" w:rsidRDefault="00972AE7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$200</w:t>
            </w:r>
          </w:p>
        </w:tc>
        <w:tc>
          <w:tcPr>
            <w:tcW w:w="1870" w:type="dxa"/>
          </w:tcPr>
          <w:p w14:paraId="05F56608" w14:textId="1BC89BB8" w:rsidR="006D77C9" w:rsidRPr="006C1933" w:rsidRDefault="00972AE7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$500</w:t>
            </w:r>
          </w:p>
        </w:tc>
      </w:tr>
      <w:tr w:rsidR="006D77C9" w:rsidRPr="006C1933" w14:paraId="2E021719" w14:textId="77777777" w:rsidTr="00EF79B3">
        <w:trPr>
          <w:jc w:val="center"/>
        </w:trPr>
        <w:tc>
          <w:tcPr>
            <w:tcW w:w="1870" w:type="dxa"/>
          </w:tcPr>
          <w:p w14:paraId="746F37F3" w14:textId="77777777" w:rsidR="006D77C9" w:rsidRPr="006C1933" w:rsidRDefault="006D77C9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6C1933">
              <w:rPr>
                <w:rFonts w:asciiTheme="majorBidi" w:hAnsiTheme="majorBidi" w:cstheme="majorBidi"/>
                <w:color w:val="000000" w:themeColor="text1"/>
              </w:rPr>
              <w:t>Full structural determination**</w:t>
            </w:r>
          </w:p>
        </w:tc>
        <w:tc>
          <w:tcPr>
            <w:tcW w:w="1870" w:type="dxa"/>
          </w:tcPr>
          <w:p w14:paraId="69C2628E" w14:textId="40931CEE" w:rsidR="006D77C9" w:rsidRPr="006C1933" w:rsidRDefault="00972AE7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$200</w:t>
            </w:r>
          </w:p>
        </w:tc>
        <w:tc>
          <w:tcPr>
            <w:tcW w:w="1870" w:type="dxa"/>
          </w:tcPr>
          <w:p w14:paraId="614BD666" w14:textId="12E6EB40" w:rsidR="006D77C9" w:rsidRPr="006C1933" w:rsidRDefault="00972AE7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$300</w:t>
            </w:r>
          </w:p>
        </w:tc>
        <w:tc>
          <w:tcPr>
            <w:tcW w:w="1870" w:type="dxa"/>
          </w:tcPr>
          <w:p w14:paraId="356CE7B7" w14:textId="7C37FE1A" w:rsidR="006D77C9" w:rsidRPr="006C1933" w:rsidRDefault="00972AE7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$800</w:t>
            </w:r>
          </w:p>
        </w:tc>
      </w:tr>
      <w:tr w:rsidR="006D77C9" w:rsidRPr="006C1933" w14:paraId="6D885CBD" w14:textId="77777777" w:rsidTr="00EF79B3">
        <w:trPr>
          <w:jc w:val="center"/>
        </w:trPr>
        <w:tc>
          <w:tcPr>
            <w:tcW w:w="1870" w:type="dxa"/>
          </w:tcPr>
          <w:p w14:paraId="213CD5BA" w14:textId="77777777" w:rsidR="006D77C9" w:rsidRPr="006C1933" w:rsidRDefault="006D77C9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6C1933">
              <w:rPr>
                <w:rFonts w:asciiTheme="majorBidi" w:hAnsiTheme="majorBidi" w:cstheme="majorBidi"/>
                <w:color w:val="000000" w:themeColor="text1"/>
              </w:rPr>
              <w:t>Non-routine structural determination</w:t>
            </w:r>
          </w:p>
        </w:tc>
        <w:tc>
          <w:tcPr>
            <w:tcW w:w="1870" w:type="dxa"/>
          </w:tcPr>
          <w:p w14:paraId="35E00A87" w14:textId="5E0D524D" w:rsidR="006D77C9" w:rsidRPr="006C1933" w:rsidRDefault="00972AE7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$350</w:t>
            </w:r>
          </w:p>
        </w:tc>
        <w:tc>
          <w:tcPr>
            <w:tcW w:w="1870" w:type="dxa"/>
          </w:tcPr>
          <w:p w14:paraId="6F009B3B" w14:textId="690946DB" w:rsidR="006D77C9" w:rsidRPr="006C1933" w:rsidRDefault="00972AE7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$400</w:t>
            </w:r>
          </w:p>
        </w:tc>
        <w:tc>
          <w:tcPr>
            <w:tcW w:w="1870" w:type="dxa"/>
          </w:tcPr>
          <w:p w14:paraId="05501D80" w14:textId="77777777" w:rsidR="006D77C9" w:rsidRPr="006C1933" w:rsidRDefault="006D77C9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6C1933">
              <w:rPr>
                <w:rFonts w:asciiTheme="majorBidi" w:hAnsiTheme="majorBidi" w:cstheme="majorBidi"/>
                <w:color w:val="000000" w:themeColor="text1"/>
              </w:rPr>
              <w:t>Contact facility manager</w:t>
            </w:r>
          </w:p>
        </w:tc>
        <w:bookmarkStart w:id="0" w:name="_GoBack"/>
        <w:bookmarkEnd w:id="0"/>
      </w:tr>
      <w:tr w:rsidR="006D77C9" w:rsidRPr="006C1933" w14:paraId="673CEE4D" w14:textId="77777777" w:rsidTr="00EF79B3">
        <w:trPr>
          <w:jc w:val="center"/>
        </w:trPr>
        <w:tc>
          <w:tcPr>
            <w:tcW w:w="1870" w:type="dxa"/>
          </w:tcPr>
          <w:p w14:paraId="235AA311" w14:textId="6F690AF5" w:rsidR="006D77C9" w:rsidRPr="006C1933" w:rsidRDefault="006D77C9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6C1933">
              <w:rPr>
                <w:rFonts w:asciiTheme="majorBidi" w:hAnsiTheme="majorBidi" w:cstheme="majorBidi"/>
                <w:color w:val="000000" w:themeColor="text1"/>
              </w:rPr>
              <w:t xml:space="preserve">Service </w:t>
            </w:r>
            <w:r w:rsidR="00972AE7">
              <w:rPr>
                <w:rFonts w:asciiTheme="majorBidi" w:hAnsiTheme="majorBidi" w:cstheme="majorBidi"/>
                <w:color w:val="000000" w:themeColor="text1"/>
              </w:rPr>
              <w:t>(data interpretation, report writing, etc.)</w:t>
            </w:r>
          </w:p>
        </w:tc>
        <w:tc>
          <w:tcPr>
            <w:tcW w:w="1870" w:type="dxa"/>
          </w:tcPr>
          <w:p w14:paraId="672E85EF" w14:textId="20D37800" w:rsidR="006D77C9" w:rsidRPr="006C1933" w:rsidRDefault="00972AE7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$30</w:t>
            </w:r>
            <w:r w:rsidR="006D77C9" w:rsidRPr="006C1933">
              <w:rPr>
                <w:rFonts w:asciiTheme="majorBidi" w:hAnsiTheme="majorBidi" w:cstheme="majorBidi"/>
                <w:color w:val="000000" w:themeColor="text1"/>
              </w:rPr>
              <w:t>/</w:t>
            </w:r>
            <w:proofErr w:type="spellStart"/>
            <w:r w:rsidR="006D77C9" w:rsidRPr="006C1933">
              <w:rPr>
                <w:rFonts w:asciiTheme="majorBidi" w:hAnsiTheme="majorBidi" w:cstheme="majorBidi"/>
                <w:color w:val="000000" w:themeColor="text1"/>
              </w:rPr>
              <w:t>hr</w:t>
            </w:r>
            <w:proofErr w:type="spellEnd"/>
          </w:p>
        </w:tc>
        <w:tc>
          <w:tcPr>
            <w:tcW w:w="1870" w:type="dxa"/>
          </w:tcPr>
          <w:p w14:paraId="7ED51BF4" w14:textId="55535AC3" w:rsidR="006D77C9" w:rsidRPr="006C1933" w:rsidRDefault="00972AE7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$40</w:t>
            </w:r>
            <w:r w:rsidR="006D77C9" w:rsidRPr="006C1933">
              <w:rPr>
                <w:rFonts w:asciiTheme="majorBidi" w:hAnsiTheme="majorBidi" w:cstheme="majorBidi"/>
                <w:color w:val="000000" w:themeColor="text1"/>
              </w:rPr>
              <w:t>/</w:t>
            </w:r>
            <w:proofErr w:type="spellStart"/>
            <w:r w:rsidR="006D77C9" w:rsidRPr="006C1933">
              <w:rPr>
                <w:rFonts w:asciiTheme="majorBidi" w:hAnsiTheme="majorBidi" w:cstheme="majorBidi"/>
                <w:color w:val="000000" w:themeColor="text1"/>
              </w:rPr>
              <w:t>hr</w:t>
            </w:r>
            <w:proofErr w:type="spellEnd"/>
          </w:p>
        </w:tc>
        <w:tc>
          <w:tcPr>
            <w:tcW w:w="1870" w:type="dxa"/>
          </w:tcPr>
          <w:p w14:paraId="509E62B1" w14:textId="60E18C21" w:rsidR="006D77C9" w:rsidRPr="006C1933" w:rsidRDefault="00972AE7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$100</w:t>
            </w:r>
            <w:r w:rsidR="006D77C9" w:rsidRPr="006C1933">
              <w:rPr>
                <w:rFonts w:asciiTheme="majorBidi" w:hAnsiTheme="majorBidi" w:cstheme="majorBidi"/>
                <w:color w:val="000000" w:themeColor="text1"/>
              </w:rPr>
              <w:t>/</w:t>
            </w:r>
            <w:proofErr w:type="spellStart"/>
            <w:r w:rsidR="006D77C9" w:rsidRPr="006C1933">
              <w:rPr>
                <w:rFonts w:asciiTheme="majorBidi" w:hAnsiTheme="majorBidi" w:cstheme="majorBidi"/>
                <w:color w:val="000000" w:themeColor="text1"/>
              </w:rPr>
              <w:t>hr</w:t>
            </w:r>
            <w:proofErr w:type="spellEnd"/>
          </w:p>
        </w:tc>
      </w:tr>
    </w:tbl>
    <w:p w14:paraId="278EDD2F" w14:textId="77777777" w:rsidR="006D77C9" w:rsidRPr="006C1933" w:rsidRDefault="006D77C9" w:rsidP="006D77C9">
      <w:pPr>
        <w:rPr>
          <w:rFonts w:asciiTheme="majorBidi" w:hAnsiTheme="majorBidi" w:cstheme="majorBidi"/>
          <w:sz w:val="21"/>
          <w:szCs w:val="21"/>
        </w:rPr>
      </w:pPr>
      <w:r w:rsidRPr="006C1933">
        <w:rPr>
          <w:rFonts w:asciiTheme="majorBidi" w:hAnsiTheme="majorBidi" w:cstheme="majorBidi"/>
          <w:sz w:val="21"/>
          <w:szCs w:val="21"/>
        </w:rPr>
        <w:t xml:space="preserve">* Data collection and structure determination charges on SCXRD will be applied regardless of the sample composition (e.g. starting material </w:t>
      </w:r>
      <w:proofErr w:type="spellStart"/>
      <w:r w:rsidRPr="006C1933">
        <w:rPr>
          <w:rFonts w:asciiTheme="majorBidi" w:hAnsiTheme="majorBidi" w:cstheme="majorBidi"/>
          <w:sz w:val="21"/>
          <w:szCs w:val="21"/>
        </w:rPr>
        <w:t>etc</w:t>
      </w:r>
      <w:proofErr w:type="spellEnd"/>
      <w:r w:rsidRPr="006C1933">
        <w:rPr>
          <w:rFonts w:asciiTheme="majorBidi" w:hAnsiTheme="majorBidi" w:cstheme="majorBidi"/>
          <w:sz w:val="21"/>
          <w:szCs w:val="21"/>
        </w:rPr>
        <w:t>).</w:t>
      </w:r>
    </w:p>
    <w:p w14:paraId="2EC82C6B" w14:textId="77777777" w:rsidR="006D77C9" w:rsidRPr="006C1933" w:rsidRDefault="006D77C9" w:rsidP="006D77C9">
      <w:pPr>
        <w:rPr>
          <w:rFonts w:asciiTheme="majorBidi" w:hAnsiTheme="majorBidi" w:cstheme="majorBidi"/>
          <w:sz w:val="21"/>
          <w:szCs w:val="21"/>
        </w:rPr>
      </w:pPr>
      <w:r w:rsidRPr="006C1933">
        <w:rPr>
          <w:rFonts w:asciiTheme="majorBidi" w:hAnsiTheme="majorBidi" w:cstheme="majorBidi"/>
          <w:sz w:val="21"/>
          <w:szCs w:val="21"/>
        </w:rPr>
        <w:t>** Additional charges are possible for non-routine structural determination (</w:t>
      </w:r>
      <w:r w:rsidRPr="006C1933">
        <w:rPr>
          <w:rFonts w:asciiTheme="majorBidi" w:eastAsia="Times New Roman" w:hAnsiTheme="majorBidi" w:cstheme="majorBidi"/>
          <w:sz w:val="21"/>
          <w:szCs w:val="21"/>
        </w:rPr>
        <w:t>difficult cases of structure determination and refinement require considerable extra time and effort to analyze the sample. Weakly diffracting materials, twinning, air-sensitive crystals, or crystals with highly disordered fragments and high-solvent content often belong to this category</w:t>
      </w:r>
      <w:r w:rsidRPr="006C1933">
        <w:rPr>
          <w:rFonts w:asciiTheme="majorBidi" w:hAnsiTheme="majorBidi" w:cstheme="majorBidi"/>
          <w:sz w:val="21"/>
          <w:szCs w:val="21"/>
        </w:rPr>
        <w:t>). The users will be contacted by the facility manager.</w:t>
      </w:r>
    </w:p>
    <w:p w14:paraId="505CBE44" w14:textId="77777777" w:rsidR="006D77C9" w:rsidRPr="00F22049" w:rsidRDefault="006D77C9" w:rsidP="006D77C9">
      <w:pPr>
        <w:rPr>
          <w:rFonts w:asciiTheme="majorBidi" w:hAnsiTheme="majorBidi" w:cstheme="majorBidi"/>
        </w:rPr>
      </w:pPr>
    </w:p>
    <w:p w14:paraId="10FC15CA" w14:textId="77777777" w:rsidR="006D77C9" w:rsidRPr="00F22049" w:rsidRDefault="006D77C9" w:rsidP="006D77C9">
      <w:pPr>
        <w:rPr>
          <w:rFonts w:asciiTheme="majorBidi" w:hAnsiTheme="majorBidi" w:cstheme="majorBidi"/>
        </w:rPr>
      </w:pPr>
    </w:p>
    <w:p w14:paraId="31DCAD1E" w14:textId="77777777" w:rsidR="006D77C9" w:rsidRPr="00F22049" w:rsidRDefault="006D77C9" w:rsidP="006D77C9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bCs/>
          <w:color w:val="000000"/>
        </w:rPr>
      </w:pPr>
      <w:r w:rsidRPr="00054706">
        <w:rPr>
          <w:rFonts w:asciiTheme="majorBidi" w:hAnsiTheme="majorBidi" w:cstheme="majorBidi"/>
          <w:b/>
          <w:bCs/>
          <w:color w:val="000000"/>
        </w:rPr>
        <w:t>PXRD rates:</w:t>
      </w:r>
    </w:p>
    <w:p w14:paraId="79EA1D5B" w14:textId="77777777" w:rsidR="006D77C9" w:rsidRPr="00F22049" w:rsidRDefault="006D77C9" w:rsidP="006D77C9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6D77C9" w:rsidRPr="00F22049" w14:paraId="1D1A56D5" w14:textId="77777777" w:rsidTr="00EF79B3">
        <w:trPr>
          <w:jc w:val="center"/>
        </w:trPr>
        <w:tc>
          <w:tcPr>
            <w:tcW w:w="1870" w:type="dxa"/>
          </w:tcPr>
          <w:p w14:paraId="25751483" w14:textId="77777777" w:rsidR="006D77C9" w:rsidRPr="00F22049" w:rsidRDefault="006D77C9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70" w:type="dxa"/>
          </w:tcPr>
          <w:p w14:paraId="17A0A129" w14:textId="77777777" w:rsidR="006D77C9" w:rsidRPr="00F22049" w:rsidRDefault="006D77C9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22049">
              <w:rPr>
                <w:rFonts w:asciiTheme="majorBidi" w:hAnsiTheme="majorBidi" w:cstheme="majorBidi"/>
                <w:color w:val="000000"/>
              </w:rPr>
              <w:t>Department of Chemistry</w:t>
            </w:r>
            <w:r>
              <w:rPr>
                <w:rFonts w:asciiTheme="majorBidi" w:hAnsiTheme="majorBidi" w:cstheme="majorBidi"/>
                <w:color w:val="000000"/>
              </w:rPr>
              <w:t>*</w:t>
            </w:r>
          </w:p>
        </w:tc>
        <w:tc>
          <w:tcPr>
            <w:tcW w:w="1870" w:type="dxa"/>
          </w:tcPr>
          <w:p w14:paraId="085364E2" w14:textId="77777777" w:rsidR="006D77C9" w:rsidRPr="00F22049" w:rsidRDefault="006D77C9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22049">
              <w:rPr>
                <w:rFonts w:asciiTheme="majorBidi" w:hAnsiTheme="majorBidi" w:cstheme="majorBidi"/>
              </w:rPr>
              <w:t>Other Academic Researchers</w:t>
            </w:r>
          </w:p>
        </w:tc>
        <w:tc>
          <w:tcPr>
            <w:tcW w:w="1870" w:type="dxa"/>
          </w:tcPr>
          <w:p w14:paraId="0251F46B" w14:textId="77777777" w:rsidR="006D77C9" w:rsidRPr="00F22049" w:rsidRDefault="006D77C9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22049">
              <w:rPr>
                <w:rFonts w:asciiTheme="majorBidi" w:hAnsiTheme="majorBidi" w:cstheme="majorBidi"/>
              </w:rPr>
              <w:t>Industry</w:t>
            </w:r>
          </w:p>
        </w:tc>
      </w:tr>
      <w:tr w:rsidR="006D77C9" w:rsidRPr="00F22049" w14:paraId="4CCF809B" w14:textId="77777777" w:rsidTr="00EF79B3">
        <w:trPr>
          <w:jc w:val="center"/>
        </w:trPr>
        <w:tc>
          <w:tcPr>
            <w:tcW w:w="1870" w:type="dxa"/>
          </w:tcPr>
          <w:p w14:paraId="1681F86F" w14:textId="77777777" w:rsidR="006D77C9" w:rsidRPr="00F22049" w:rsidRDefault="006D77C9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22049">
              <w:rPr>
                <w:rFonts w:asciiTheme="majorBidi" w:hAnsiTheme="majorBidi" w:cstheme="majorBidi"/>
              </w:rPr>
              <w:t>Training</w:t>
            </w:r>
          </w:p>
        </w:tc>
        <w:tc>
          <w:tcPr>
            <w:tcW w:w="1870" w:type="dxa"/>
          </w:tcPr>
          <w:p w14:paraId="132476A5" w14:textId="41F0AAFB" w:rsidR="006D77C9" w:rsidRPr="00F22049" w:rsidRDefault="00972AE7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$50</w:t>
            </w:r>
          </w:p>
        </w:tc>
        <w:tc>
          <w:tcPr>
            <w:tcW w:w="1870" w:type="dxa"/>
          </w:tcPr>
          <w:p w14:paraId="78E853E2" w14:textId="306008B0" w:rsidR="006D77C9" w:rsidRPr="00F22049" w:rsidRDefault="00972AE7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$50</w:t>
            </w:r>
          </w:p>
        </w:tc>
        <w:tc>
          <w:tcPr>
            <w:tcW w:w="1870" w:type="dxa"/>
          </w:tcPr>
          <w:p w14:paraId="03E6EAEF" w14:textId="77777777" w:rsidR="006D77C9" w:rsidRPr="00F22049" w:rsidRDefault="006D77C9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22049">
              <w:rPr>
                <w:rFonts w:asciiTheme="majorBidi" w:hAnsiTheme="majorBidi" w:cstheme="majorBidi"/>
                <w:color w:val="000000"/>
              </w:rPr>
              <w:t>N/A</w:t>
            </w:r>
          </w:p>
        </w:tc>
      </w:tr>
      <w:tr w:rsidR="006D77C9" w:rsidRPr="00F22049" w14:paraId="3715F967" w14:textId="77777777" w:rsidTr="00EF79B3">
        <w:trPr>
          <w:jc w:val="center"/>
        </w:trPr>
        <w:tc>
          <w:tcPr>
            <w:tcW w:w="1870" w:type="dxa"/>
          </w:tcPr>
          <w:p w14:paraId="4F859379" w14:textId="77777777" w:rsidR="006D77C9" w:rsidRPr="00F22049" w:rsidRDefault="006D77C9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22049">
              <w:rPr>
                <w:rFonts w:asciiTheme="majorBidi" w:hAnsiTheme="majorBidi" w:cstheme="majorBidi"/>
              </w:rPr>
              <w:t>Data collection</w:t>
            </w:r>
            <w:r>
              <w:rPr>
                <w:rFonts w:asciiTheme="majorBidi" w:hAnsiTheme="majorBidi" w:cstheme="majorBidi"/>
              </w:rPr>
              <w:t xml:space="preserve"> by user</w:t>
            </w:r>
            <w:r w:rsidRPr="00F2204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70" w:type="dxa"/>
          </w:tcPr>
          <w:p w14:paraId="527768A4" w14:textId="4BE4B89B" w:rsidR="006D77C9" w:rsidRPr="00F22049" w:rsidRDefault="00972AE7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$15</w:t>
            </w:r>
            <w:r w:rsidR="006D77C9" w:rsidRPr="00F22049">
              <w:rPr>
                <w:rFonts w:asciiTheme="majorBidi" w:hAnsiTheme="majorBidi" w:cstheme="majorBidi"/>
                <w:color w:val="000000"/>
              </w:rPr>
              <w:t>/</w:t>
            </w:r>
            <w:proofErr w:type="spellStart"/>
            <w:r w:rsidR="006D77C9" w:rsidRPr="00F22049">
              <w:rPr>
                <w:rFonts w:asciiTheme="majorBidi" w:hAnsiTheme="majorBidi" w:cstheme="majorBidi"/>
                <w:color w:val="000000"/>
              </w:rPr>
              <w:t>hr</w:t>
            </w:r>
            <w:proofErr w:type="spellEnd"/>
          </w:p>
        </w:tc>
        <w:tc>
          <w:tcPr>
            <w:tcW w:w="1870" w:type="dxa"/>
          </w:tcPr>
          <w:p w14:paraId="49F633B2" w14:textId="7315609A" w:rsidR="006D77C9" w:rsidRPr="00F22049" w:rsidRDefault="00972AE7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$25</w:t>
            </w:r>
            <w:r w:rsidR="006D77C9" w:rsidRPr="00F22049">
              <w:rPr>
                <w:rFonts w:asciiTheme="majorBidi" w:hAnsiTheme="majorBidi" w:cstheme="majorBidi"/>
                <w:color w:val="000000"/>
              </w:rPr>
              <w:t>/</w:t>
            </w:r>
            <w:proofErr w:type="spellStart"/>
            <w:r w:rsidR="006D77C9" w:rsidRPr="00F22049">
              <w:rPr>
                <w:rFonts w:asciiTheme="majorBidi" w:hAnsiTheme="majorBidi" w:cstheme="majorBidi"/>
                <w:color w:val="000000"/>
              </w:rPr>
              <w:t>hr</w:t>
            </w:r>
            <w:proofErr w:type="spellEnd"/>
          </w:p>
        </w:tc>
        <w:tc>
          <w:tcPr>
            <w:tcW w:w="1870" w:type="dxa"/>
          </w:tcPr>
          <w:p w14:paraId="0529FE85" w14:textId="6A67612E" w:rsidR="006D77C9" w:rsidRPr="00F22049" w:rsidRDefault="00972AE7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N/A</w:t>
            </w:r>
          </w:p>
        </w:tc>
      </w:tr>
      <w:tr w:rsidR="00972AE7" w:rsidRPr="00F22049" w14:paraId="751A8A0D" w14:textId="77777777" w:rsidTr="00EF79B3">
        <w:trPr>
          <w:jc w:val="center"/>
        </w:trPr>
        <w:tc>
          <w:tcPr>
            <w:tcW w:w="1870" w:type="dxa"/>
          </w:tcPr>
          <w:p w14:paraId="08C84468" w14:textId="3F4C0768" w:rsidR="00972AE7" w:rsidRPr="00F22049" w:rsidRDefault="00972AE7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Data collection by facility manager</w:t>
            </w:r>
          </w:p>
        </w:tc>
        <w:tc>
          <w:tcPr>
            <w:tcW w:w="1870" w:type="dxa"/>
          </w:tcPr>
          <w:p w14:paraId="05F501C2" w14:textId="4BC801CF" w:rsidR="00972AE7" w:rsidRDefault="00972AE7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$30/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hr</w:t>
            </w:r>
            <w:proofErr w:type="spellEnd"/>
          </w:p>
        </w:tc>
        <w:tc>
          <w:tcPr>
            <w:tcW w:w="1870" w:type="dxa"/>
          </w:tcPr>
          <w:p w14:paraId="235116E4" w14:textId="4A46A259" w:rsidR="00972AE7" w:rsidRDefault="00972AE7" w:rsidP="00DF035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$</w:t>
            </w:r>
            <w:r w:rsidR="00DF0353">
              <w:rPr>
                <w:rFonts w:asciiTheme="majorBidi" w:hAnsiTheme="majorBidi" w:cstheme="majorBidi"/>
                <w:color w:val="000000"/>
              </w:rPr>
              <w:t>4</w:t>
            </w:r>
            <w:r>
              <w:rPr>
                <w:rFonts w:asciiTheme="majorBidi" w:hAnsiTheme="majorBidi" w:cstheme="majorBidi"/>
                <w:color w:val="000000"/>
              </w:rPr>
              <w:t>5/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hr</w:t>
            </w:r>
            <w:proofErr w:type="spellEnd"/>
          </w:p>
        </w:tc>
        <w:tc>
          <w:tcPr>
            <w:tcW w:w="1870" w:type="dxa"/>
          </w:tcPr>
          <w:p w14:paraId="78E7F121" w14:textId="22C6D531" w:rsidR="00972AE7" w:rsidRDefault="00972AE7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$80/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hr</w:t>
            </w:r>
            <w:proofErr w:type="spellEnd"/>
          </w:p>
        </w:tc>
      </w:tr>
      <w:tr w:rsidR="00972AE7" w:rsidRPr="00F22049" w14:paraId="48F18D62" w14:textId="77777777" w:rsidTr="00EF79B3">
        <w:trPr>
          <w:jc w:val="center"/>
        </w:trPr>
        <w:tc>
          <w:tcPr>
            <w:tcW w:w="1870" w:type="dxa"/>
          </w:tcPr>
          <w:p w14:paraId="5FB2B6E6" w14:textId="70BB4B88" w:rsidR="00972AE7" w:rsidRDefault="00972AE7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Setup for data collection by facility manager</w:t>
            </w:r>
          </w:p>
        </w:tc>
        <w:tc>
          <w:tcPr>
            <w:tcW w:w="1870" w:type="dxa"/>
          </w:tcPr>
          <w:p w14:paraId="661F7FF3" w14:textId="772622F8" w:rsidR="00972AE7" w:rsidRDefault="00972AE7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N/A</w:t>
            </w:r>
          </w:p>
        </w:tc>
        <w:tc>
          <w:tcPr>
            <w:tcW w:w="1870" w:type="dxa"/>
          </w:tcPr>
          <w:p w14:paraId="617C8AC8" w14:textId="66524A23" w:rsidR="00972AE7" w:rsidRDefault="00972AE7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N/A</w:t>
            </w:r>
          </w:p>
        </w:tc>
        <w:tc>
          <w:tcPr>
            <w:tcW w:w="1870" w:type="dxa"/>
          </w:tcPr>
          <w:p w14:paraId="01E4FE04" w14:textId="53C3743A" w:rsidR="00972AE7" w:rsidRDefault="00972AE7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$20</w:t>
            </w:r>
          </w:p>
        </w:tc>
      </w:tr>
      <w:tr w:rsidR="006D77C9" w:rsidRPr="00F22049" w14:paraId="163EC596" w14:textId="77777777" w:rsidTr="00EF79B3">
        <w:trPr>
          <w:jc w:val="center"/>
        </w:trPr>
        <w:tc>
          <w:tcPr>
            <w:tcW w:w="1870" w:type="dxa"/>
          </w:tcPr>
          <w:p w14:paraId="610DAA06" w14:textId="77777777" w:rsidR="006D77C9" w:rsidRPr="00F22049" w:rsidRDefault="006D77C9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Variable Temperature PXRD</w:t>
            </w:r>
          </w:p>
        </w:tc>
        <w:tc>
          <w:tcPr>
            <w:tcW w:w="1870" w:type="dxa"/>
          </w:tcPr>
          <w:p w14:paraId="64409E91" w14:textId="77777777" w:rsidR="006D77C9" w:rsidRDefault="006D77C9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$20/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hr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 +</w:t>
            </w:r>
          </w:p>
          <w:p w14:paraId="1E0FFA38" w14:textId="77777777" w:rsidR="006D77C9" w:rsidRPr="00F22049" w:rsidRDefault="006D77C9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$30 service fee</w:t>
            </w:r>
          </w:p>
        </w:tc>
        <w:tc>
          <w:tcPr>
            <w:tcW w:w="1870" w:type="dxa"/>
          </w:tcPr>
          <w:p w14:paraId="65FEEC24" w14:textId="77777777" w:rsidR="006D77C9" w:rsidRDefault="006D77C9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$30/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hr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 +</w:t>
            </w:r>
          </w:p>
          <w:p w14:paraId="7FB60AF3" w14:textId="77777777" w:rsidR="006D77C9" w:rsidRPr="00F22049" w:rsidRDefault="006D77C9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$50 service fee</w:t>
            </w:r>
          </w:p>
        </w:tc>
        <w:tc>
          <w:tcPr>
            <w:tcW w:w="1870" w:type="dxa"/>
          </w:tcPr>
          <w:p w14:paraId="05CEFF5F" w14:textId="77777777" w:rsidR="006D77C9" w:rsidRDefault="006D77C9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$120/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hr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 +</w:t>
            </w:r>
          </w:p>
          <w:p w14:paraId="712792FC" w14:textId="77777777" w:rsidR="006D77C9" w:rsidRPr="00F22049" w:rsidRDefault="006D77C9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$100 service fee</w:t>
            </w:r>
          </w:p>
        </w:tc>
      </w:tr>
      <w:tr w:rsidR="006D77C9" w:rsidRPr="00F22049" w14:paraId="688E2DA5" w14:textId="77777777" w:rsidTr="00EF79B3">
        <w:trPr>
          <w:jc w:val="center"/>
        </w:trPr>
        <w:tc>
          <w:tcPr>
            <w:tcW w:w="1870" w:type="dxa"/>
          </w:tcPr>
          <w:p w14:paraId="012EBEAC" w14:textId="77777777" w:rsidR="006D77C9" w:rsidRPr="00F22049" w:rsidRDefault="006D77C9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F22049">
              <w:rPr>
                <w:rFonts w:asciiTheme="majorBidi" w:hAnsiTheme="majorBidi" w:cstheme="majorBidi"/>
              </w:rPr>
              <w:t xml:space="preserve">Service </w:t>
            </w:r>
            <w:r>
              <w:rPr>
                <w:rFonts w:asciiTheme="majorBidi" w:hAnsiTheme="majorBidi" w:cstheme="majorBidi"/>
              </w:rPr>
              <w:t>(</w:t>
            </w:r>
            <w:proofErr w:type="spellStart"/>
            <w:r>
              <w:rPr>
                <w:rFonts w:asciiTheme="majorBidi" w:hAnsiTheme="majorBidi" w:cstheme="majorBidi"/>
              </w:rPr>
              <w:t>eg</w:t>
            </w:r>
            <w:proofErr w:type="spellEnd"/>
            <w:r>
              <w:rPr>
                <w:rFonts w:asciiTheme="majorBidi" w:hAnsiTheme="majorBidi" w:cstheme="majorBidi"/>
              </w:rPr>
              <w:t xml:space="preserve">. data collection by facility manager) </w:t>
            </w:r>
          </w:p>
        </w:tc>
        <w:tc>
          <w:tcPr>
            <w:tcW w:w="1870" w:type="dxa"/>
          </w:tcPr>
          <w:p w14:paraId="79558248" w14:textId="11610623" w:rsidR="006D77C9" w:rsidRPr="00F22049" w:rsidRDefault="00972AE7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$30</w:t>
            </w:r>
            <w:r w:rsidR="006D77C9" w:rsidRPr="00F22049">
              <w:rPr>
                <w:rFonts w:asciiTheme="majorBidi" w:hAnsiTheme="majorBidi" w:cstheme="majorBidi"/>
                <w:color w:val="000000"/>
              </w:rPr>
              <w:t>/</w:t>
            </w:r>
            <w:proofErr w:type="spellStart"/>
            <w:r w:rsidR="006D77C9" w:rsidRPr="00F22049">
              <w:rPr>
                <w:rFonts w:asciiTheme="majorBidi" w:hAnsiTheme="majorBidi" w:cstheme="majorBidi"/>
                <w:color w:val="000000"/>
              </w:rPr>
              <w:t>hr</w:t>
            </w:r>
            <w:proofErr w:type="spellEnd"/>
          </w:p>
        </w:tc>
        <w:tc>
          <w:tcPr>
            <w:tcW w:w="1870" w:type="dxa"/>
          </w:tcPr>
          <w:p w14:paraId="6073EE08" w14:textId="4AB94BC4" w:rsidR="006D77C9" w:rsidRPr="00F22049" w:rsidRDefault="00972AE7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$</w:t>
            </w:r>
            <w:r w:rsidR="006D77C9">
              <w:rPr>
                <w:rFonts w:asciiTheme="majorBidi" w:hAnsiTheme="majorBidi" w:cstheme="majorBidi"/>
                <w:color w:val="000000"/>
              </w:rPr>
              <w:t>45</w:t>
            </w:r>
            <w:r w:rsidR="006D77C9" w:rsidRPr="00F22049">
              <w:rPr>
                <w:rFonts w:asciiTheme="majorBidi" w:hAnsiTheme="majorBidi" w:cstheme="majorBidi"/>
                <w:color w:val="000000"/>
              </w:rPr>
              <w:t>/</w:t>
            </w:r>
            <w:proofErr w:type="spellStart"/>
            <w:r w:rsidR="006D77C9" w:rsidRPr="00F22049">
              <w:rPr>
                <w:rFonts w:asciiTheme="majorBidi" w:hAnsiTheme="majorBidi" w:cstheme="majorBidi"/>
                <w:color w:val="000000"/>
              </w:rPr>
              <w:t>hr</w:t>
            </w:r>
            <w:proofErr w:type="spellEnd"/>
          </w:p>
        </w:tc>
        <w:tc>
          <w:tcPr>
            <w:tcW w:w="1870" w:type="dxa"/>
          </w:tcPr>
          <w:p w14:paraId="5A7F813F" w14:textId="725D2B5A" w:rsidR="006D77C9" w:rsidRPr="00F22049" w:rsidRDefault="00972AE7" w:rsidP="00EF79B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$100</w:t>
            </w:r>
            <w:r w:rsidR="006D77C9" w:rsidRPr="00F22049">
              <w:rPr>
                <w:rFonts w:asciiTheme="majorBidi" w:hAnsiTheme="majorBidi" w:cstheme="majorBidi"/>
                <w:color w:val="000000"/>
              </w:rPr>
              <w:t>/</w:t>
            </w:r>
            <w:proofErr w:type="spellStart"/>
            <w:r w:rsidR="006D77C9" w:rsidRPr="00F22049">
              <w:rPr>
                <w:rFonts w:asciiTheme="majorBidi" w:hAnsiTheme="majorBidi" w:cstheme="majorBidi"/>
                <w:color w:val="000000"/>
              </w:rPr>
              <w:t>hr</w:t>
            </w:r>
            <w:proofErr w:type="spellEnd"/>
          </w:p>
        </w:tc>
      </w:tr>
    </w:tbl>
    <w:p w14:paraId="6FCC8198" w14:textId="33CEE0F5" w:rsidR="006D77C9" w:rsidRPr="00972AE7" w:rsidRDefault="006D77C9" w:rsidP="00972AE7">
      <w:pPr>
        <w:rPr>
          <w:rFonts w:asciiTheme="majorBidi" w:hAnsiTheme="majorBidi" w:cstheme="majorBidi"/>
          <w:sz w:val="21"/>
          <w:szCs w:val="21"/>
        </w:rPr>
      </w:pPr>
      <w:r w:rsidRPr="006C1933">
        <w:rPr>
          <w:rFonts w:asciiTheme="majorBidi" w:hAnsiTheme="majorBidi" w:cstheme="majorBidi"/>
          <w:sz w:val="21"/>
          <w:szCs w:val="21"/>
        </w:rPr>
        <w:t>* long acquisition can be applied for Department of Chemistry</w:t>
      </w:r>
      <w:r>
        <w:rPr>
          <w:rFonts w:asciiTheme="majorBidi" w:hAnsiTheme="majorBidi" w:cstheme="majorBidi"/>
          <w:sz w:val="21"/>
          <w:szCs w:val="21"/>
        </w:rPr>
        <w:t xml:space="preserve"> only</w:t>
      </w:r>
      <w:r w:rsidR="00972AE7">
        <w:rPr>
          <w:rFonts w:asciiTheme="majorBidi" w:hAnsiTheme="majorBidi" w:cstheme="majorBidi"/>
          <w:sz w:val="21"/>
          <w:szCs w:val="21"/>
        </w:rPr>
        <w:t xml:space="preserve"> at rate of $100 </w:t>
      </w:r>
      <w:r w:rsidRPr="006C1933">
        <w:rPr>
          <w:rFonts w:asciiTheme="majorBidi" w:hAnsiTheme="majorBidi" w:cstheme="majorBidi"/>
          <w:sz w:val="21"/>
          <w:szCs w:val="21"/>
        </w:rPr>
        <w:t xml:space="preserve">/ 12 </w:t>
      </w:r>
      <w:proofErr w:type="spellStart"/>
      <w:r w:rsidRPr="006C1933">
        <w:rPr>
          <w:rFonts w:asciiTheme="majorBidi" w:hAnsiTheme="majorBidi" w:cstheme="majorBidi"/>
          <w:sz w:val="21"/>
          <w:szCs w:val="21"/>
        </w:rPr>
        <w:t>hr</w:t>
      </w:r>
      <w:proofErr w:type="spellEnd"/>
    </w:p>
    <w:sectPr w:rsidR="006D77C9" w:rsidRPr="00972AE7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5A5CA" w14:textId="77777777" w:rsidR="00895397" w:rsidRDefault="00895397" w:rsidP="00D76DFD">
      <w:pPr>
        <w:spacing w:after="0" w:line="240" w:lineRule="auto"/>
      </w:pPr>
      <w:r>
        <w:separator/>
      </w:r>
    </w:p>
  </w:endnote>
  <w:endnote w:type="continuationSeparator" w:id="0">
    <w:p w14:paraId="6D9B83B7" w14:textId="77777777" w:rsidR="00895397" w:rsidRDefault="00895397" w:rsidP="00D7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73A82" w14:textId="1B5B616D" w:rsidR="00D76DFD" w:rsidRPr="00D76DFD" w:rsidRDefault="00D76DFD" w:rsidP="003C5AC6">
    <w:pPr>
      <w:pStyle w:val="Footer"/>
      <w:jc w:val="center"/>
    </w:pPr>
    <w:r w:rsidRPr="00D76DFD">
      <w:t xml:space="preserve">Dr. Hatem Titi • XRD Lab Manager • Otto </w:t>
    </w:r>
    <w:proofErr w:type="spellStart"/>
    <w:r w:rsidRPr="00D76DFD">
      <w:t>Maass</w:t>
    </w:r>
    <w:proofErr w:type="spellEnd"/>
    <w:r w:rsidRPr="00D76DFD">
      <w:t xml:space="preserve"> 047 • hatem.titi@mcgill.ca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FCB05" w14:textId="77777777" w:rsidR="00895397" w:rsidRDefault="00895397" w:rsidP="00D76DFD">
      <w:pPr>
        <w:spacing w:after="0" w:line="240" w:lineRule="auto"/>
      </w:pPr>
      <w:r>
        <w:separator/>
      </w:r>
    </w:p>
  </w:footnote>
  <w:footnote w:type="continuationSeparator" w:id="0">
    <w:p w14:paraId="56D74037" w14:textId="77777777" w:rsidR="00895397" w:rsidRDefault="00895397" w:rsidP="00D7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C32A" w14:textId="61B75F01" w:rsidR="00D76DFD" w:rsidRDefault="00D76DFD">
    <w:pPr>
      <w:pStyle w:val="Header"/>
    </w:pPr>
    <w:r w:rsidRPr="00D76DFD">
      <w:rPr>
        <w:noProof/>
        <w:lang w:val="en-CA" w:eastAsia="en-CA"/>
      </w:rPr>
      <w:drawing>
        <wp:inline distT="0" distB="0" distL="0" distR="0" wp14:anchorId="1ADD4E99" wp14:editId="371CF39D">
          <wp:extent cx="19145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45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76DFD">
      <w:t xml:space="preserve"> </w:t>
    </w:r>
    <w:r>
      <w:ptab w:relativeTo="margin" w:alignment="center" w:leader="none"/>
    </w:r>
    <w:r>
      <w:ptab w:relativeTo="margin" w:alignment="right" w:leader="none"/>
    </w:r>
    <w:r w:rsidRPr="00D76DFD">
      <w:rPr>
        <w:noProof/>
        <w:lang w:val="en-CA" w:eastAsia="en-CA"/>
      </w:rPr>
      <w:drawing>
        <wp:inline distT="0" distB="0" distL="0" distR="0" wp14:anchorId="49A73767" wp14:editId="16776A55">
          <wp:extent cx="1748330" cy="619200"/>
          <wp:effectExtent l="0" t="0" r="444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4833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0557"/>
    <w:multiLevelType w:val="hybridMultilevel"/>
    <w:tmpl w:val="852C8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1BCE"/>
    <w:multiLevelType w:val="multilevel"/>
    <w:tmpl w:val="454AB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8D190D"/>
    <w:multiLevelType w:val="hybridMultilevel"/>
    <w:tmpl w:val="8CAE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25965"/>
    <w:multiLevelType w:val="hybridMultilevel"/>
    <w:tmpl w:val="9036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15B07"/>
    <w:multiLevelType w:val="hybridMultilevel"/>
    <w:tmpl w:val="E934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B22D7"/>
    <w:multiLevelType w:val="hybridMultilevel"/>
    <w:tmpl w:val="A6A8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D3055"/>
    <w:multiLevelType w:val="hybridMultilevel"/>
    <w:tmpl w:val="A068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D541A"/>
    <w:multiLevelType w:val="hybridMultilevel"/>
    <w:tmpl w:val="4F6EA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42C0E"/>
    <w:multiLevelType w:val="hybridMultilevel"/>
    <w:tmpl w:val="DF50B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648B9"/>
    <w:multiLevelType w:val="hybridMultilevel"/>
    <w:tmpl w:val="0CFE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D4F37"/>
    <w:multiLevelType w:val="hybridMultilevel"/>
    <w:tmpl w:val="D26283B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1C13DE5"/>
    <w:multiLevelType w:val="hybridMultilevel"/>
    <w:tmpl w:val="9138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109E7"/>
    <w:multiLevelType w:val="hybridMultilevel"/>
    <w:tmpl w:val="DF50B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858F7"/>
    <w:multiLevelType w:val="hybridMultilevel"/>
    <w:tmpl w:val="FF703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E302C"/>
    <w:multiLevelType w:val="hybridMultilevel"/>
    <w:tmpl w:val="70A838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47B1762"/>
    <w:multiLevelType w:val="hybridMultilevel"/>
    <w:tmpl w:val="939C7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171D8"/>
    <w:multiLevelType w:val="hybridMultilevel"/>
    <w:tmpl w:val="832CB5DE"/>
    <w:lvl w:ilvl="0" w:tplc="5D38A9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605FB"/>
    <w:multiLevelType w:val="hybridMultilevel"/>
    <w:tmpl w:val="82E06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B47AF"/>
    <w:multiLevelType w:val="hybridMultilevel"/>
    <w:tmpl w:val="0DB6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92768"/>
    <w:multiLevelType w:val="hybridMultilevel"/>
    <w:tmpl w:val="EB3E55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BA0E4E"/>
    <w:multiLevelType w:val="hybridMultilevel"/>
    <w:tmpl w:val="EAA4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6"/>
  </w:num>
  <w:num w:numId="8">
    <w:abstractNumId w:val="3"/>
  </w:num>
  <w:num w:numId="9">
    <w:abstractNumId w:val="15"/>
  </w:num>
  <w:num w:numId="10">
    <w:abstractNumId w:val="20"/>
  </w:num>
  <w:num w:numId="11">
    <w:abstractNumId w:val="7"/>
  </w:num>
  <w:num w:numId="12">
    <w:abstractNumId w:val="6"/>
  </w:num>
  <w:num w:numId="13">
    <w:abstractNumId w:val="4"/>
  </w:num>
  <w:num w:numId="14">
    <w:abstractNumId w:val="17"/>
  </w:num>
  <w:num w:numId="15">
    <w:abstractNumId w:val="11"/>
  </w:num>
  <w:num w:numId="16">
    <w:abstractNumId w:val="19"/>
  </w:num>
  <w:num w:numId="17">
    <w:abstractNumId w:val="14"/>
  </w:num>
  <w:num w:numId="18">
    <w:abstractNumId w:val="10"/>
  </w:num>
  <w:num w:numId="19">
    <w:abstractNumId w:val="8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E3"/>
    <w:rsid w:val="002227AF"/>
    <w:rsid w:val="003C5AC6"/>
    <w:rsid w:val="005543E1"/>
    <w:rsid w:val="005E2D9F"/>
    <w:rsid w:val="00620941"/>
    <w:rsid w:val="006D77C9"/>
    <w:rsid w:val="00701D68"/>
    <w:rsid w:val="007535F4"/>
    <w:rsid w:val="007748AE"/>
    <w:rsid w:val="00790A9D"/>
    <w:rsid w:val="007C3B3F"/>
    <w:rsid w:val="008410AE"/>
    <w:rsid w:val="0086060A"/>
    <w:rsid w:val="00895397"/>
    <w:rsid w:val="00912711"/>
    <w:rsid w:val="00956BC0"/>
    <w:rsid w:val="00972AE7"/>
    <w:rsid w:val="009A54B0"/>
    <w:rsid w:val="009B259D"/>
    <w:rsid w:val="009E4B0F"/>
    <w:rsid w:val="00A04968"/>
    <w:rsid w:val="00A42CE5"/>
    <w:rsid w:val="00A52052"/>
    <w:rsid w:val="00A82F42"/>
    <w:rsid w:val="00AB6909"/>
    <w:rsid w:val="00C2212C"/>
    <w:rsid w:val="00C967DC"/>
    <w:rsid w:val="00CF6D35"/>
    <w:rsid w:val="00D0078D"/>
    <w:rsid w:val="00D65AF3"/>
    <w:rsid w:val="00D76DFD"/>
    <w:rsid w:val="00D82AEF"/>
    <w:rsid w:val="00DF0353"/>
    <w:rsid w:val="00E324DD"/>
    <w:rsid w:val="00E326E3"/>
    <w:rsid w:val="00E5236D"/>
    <w:rsid w:val="00E74058"/>
    <w:rsid w:val="00F55C73"/>
    <w:rsid w:val="00FA5EED"/>
    <w:rsid w:val="00FB2982"/>
    <w:rsid w:val="00FB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C1E22"/>
  <w15:chartTrackingRefBased/>
  <w15:docId w15:val="{ACBFEDC3-EEB0-4FE6-945F-C45AF781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6E3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7535F4"/>
    <w:pPr>
      <w:spacing w:before="40" w:after="40" w:line="240" w:lineRule="auto"/>
      <w:outlineLvl w:val="0"/>
    </w:pPr>
    <w:rPr>
      <w:rFonts w:asciiTheme="majorHAnsi" w:eastAsia="Times New Roman" w:hAnsiTheme="majorHAnsi" w:cs="Times New Roman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6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27A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535F4"/>
    <w:rPr>
      <w:rFonts w:asciiTheme="majorHAnsi" w:eastAsia="Times New Roman" w:hAnsiTheme="majorHAnsi" w:cs="Times New Roman"/>
      <w:b/>
      <w:bCs/>
      <w:color w:val="FFFFFF" w:themeColor="background1"/>
      <w:spacing w:val="10"/>
      <w:sz w:val="20"/>
      <w:szCs w:val="16"/>
      <w:lang w:val="en-US"/>
    </w:rPr>
  </w:style>
  <w:style w:type="table" w:styleId="TableGrid">
    <w:name w:val="Table Grid"/>
    <w:basedOn w:val="TableNormal"/>
    <w:uiPriority w:val="39"/>
    <w:rsid w:val="00753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6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DFD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6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DFD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C6"/>
    <w:rPr>
      <w:rFonts w:ascii="Segoe UI" w:eastAsiaTheme="minorEastAsia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rsid w:val="009A5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aces.ccrc.ug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Berton</dc:creator>
  <cp:keywords/>
  <dc:description/>
  <cp:lastModifiedBy>Windows User</cp:lastModifiedBy>
  <cp:revision>2</cp:revision>
  <cp:lastPrinted>2019-08-07T19:15:00Z</cp:lastPrinted>
  <dcterms:created xsi:type="dcterms:W3CDTF">2019-08-26T16:37:00Z</dcterms:created>
  <dcterms:modified xsi:type="dcterms:W3CDTF">2019-08-26T16:37:00Z</dcterms:modified>
</cp:coreProperties>
</file>