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0F3" w:rsidRDefault="000F5B5C" w:rsidP="002B40F3">
      <w:pPr>
        <w:pBdr>
          <w:top w:val="double" w:sz="17" w:space="0" w:color="000000"/>
          <w:left w:val="double" w:sz="17" w:space="0" w:color="000000"/>
          <w:bottom w:val="double" w:sz="17" w:space="3" w:color="000000"/>
          <w:right w:val="double" w:sz="17" w:space="0" w:color="000000"/>
        </w:pBdr>
        <w:spacing w:after="0"/>
        <w:jc w:val="center"/>
        <w:rPr>
          <w:rFonts w:ascii="Times New Roman" w:hAnsi="Times New Roman" w:cs="Times New Roman"/>
          <w:b/>
          <w:bCs/>
          <w:sz w:val="48"/>
          <w:szCs w:val="48"/>
          <w:lang w:val="en-GB"/>
        </w:rPr>
      </w:pPr>
      <w:r w:rsidRPr="002B40F3">
        <w:rPr>
          <w:rFonts w:ascii="Times New Roman" w:hAnsi="Times New Roman" w:cs="Times New Roman"/>
          <w:b/>
          <w:bCs/>
          <w:sz w:val="48"/>
          <w:szCs w:val="48"/>
          <w:lang w:val="en-GB"/>
        </w:rPr>
        <w:t>Departme</w:t>
      </w:r>
      <w:r w:rsidR="004318D3" w:rsidRPr="002B40F3">
        <w:rPr>
          <w:rFonts w:ascii="Times New Roman" w:hAnsi="Times New Roman" w:cs="Times New Roman"/>
          <w:b/>
          <w:bCs/>
          <w:sz w:val="48"/>
          <w:szCs w:val="48"/>
          <w:lang w:val="en-GB"/>
        </w:rPr>
        <w:t>nt of Sociology Speakers Series</w:t>
      </w:r>
      <w:r w:rsidRPr="002B40F3">
        <w:rPr>
          <w:rFonts w:ascii="Times New Roman" w:hAnsi="Times New Roman" w:cs="Times New Roman"/>
          <w:b/>
          <w:bCs/>
          <w:sz w:val="48"/>
          <w:szCs w:val="48"/>
          <w:lang w:val="en-GB"/>
        </w:rPr>
        <w:t xml:space="preserve"> </w:t>
      </w:r>
    </w:p>
    <w:p w:rsidR="000F5B5C" w:rsidRDefault="000F5B5C" w:rsidP="002B40F3">
      <w:pPr>
        <w:pBdr>
          <w:top w:val="double" w:sz="17" w:space="0" w:color="000000"/>
          <w:left w:val="double" w:sz="17" w:space="0" w:color="000000"/>
          <w:bottom w:val="double" w:sz="17" w:space="3" w:color="000000"/>
          <w:right w:val="double" w:sz="17" w:space="0" w:color="000000"/>
        </w:pBdr>
        <w:spacing w:after="0"/>
        <w:jc w:val="center"/>
        <w:rPr>
          <w:rFonts w:ascii="Times New Roman" w:hAnsi="Times New Roman" w:cs="Times New Roman"/>
          <w:b/>
          <w:bCs/>
          <w:sz w:val="40"/>
          <w:szCs w:val="40"/>
          <w:lang w:val="en-GB"/>
        </w:rPr>
      </w:pPr>
      <w:r w:rsidRPr="002B40F3">
        <w:rPr>
          <w:rFonts w:ascii="Times New Roman" w:hAnsi="Times New Roman" w:cs="Times New Roman"/>
          <w:b/>
          <w:bCs/>
          <w:sz w:val="40"/>
          <w:szCs w:val="40"/>
          <w:lang w:val="en-GB"/>
        </w:rPr>
        <w:t>McGill UNIVERSITY</w:t>
      </w:r>
    </w:p>
    <w:p w:rsidR="00430164" w:rsidRPr="002B40F3" w:rsidRDefault="00430164" w:rsidP="002B40F3">
      <w:pPr>
        <w:pBdr>
          <w:top w:val="double" w:sz="17" w:space="0" w:color="000000"/>
          <w:left w:val="double" w:sz="17" w:space="0" w:color="000000"/>
          <w:bottom w:val="double" w:sz="17" w:space="3" w:color="000000"/>
          <w:right w:val="double" w:sz="17" w:space="0" w:color="000000"/>
        </w:pBdr>
        <w:spacing w:after="0"/>
        <w:jc w:val="center"/>
        <w:rPr>
          <w:rFonts w:ascii="Times New Roman" w:hAnsi="Times New Roman" w:cs="Times New Roman"/>
          <w:b/>
          <w:bCs/>
          <w:sz w:val="40"/>
          <w:szCs w:val="40"/>
          <w:lang w:val="en-GB"/>
        </w:rPr>
      </w:pPr>
      <w:r>
        <w:rPr>
          <w:rFonts w:ascii="Times New Roman" w:hAnsi="Times New Roman" w:cs="Times New Roman"/>
          <w:b/>
          <w:bCs/>
          <w:sz w:val="40"/>
          <w:szCs w:val="40"/>
          <w:lang w:val="en-GB"/>
        </w:rPr>
        <w:t>With Support from the Institute of Islamic Studies*</w:t>
      </w:r>
    </w:p>
    <w:p w:rsidR="002B40F3" w:rsidRPr="002B40F3" w:rsidRDefault="002B40F3" w:rsidP="002B40F3">
      <w:pPr>
        <w:pBdr>
          <w:top w:val="double" w:sz="17" w:space="0" w:color="000000"/>
          <w:left w:val="double" w:sz="17" w:space="0" w:color="000000"/>
          <w:bottom w:val="double" w:sz="17" w:space="3" w:color="000000"/>
          <w:right w:val="double" w:sz="17" w:space="0" w:color="000000"/>
        </w:pBdr>
        <w:spacing w:after="0"/>
        <w:jc w:val="center"/>
        <w:rPr>
          <w:rFonts w:ascii="Times New Roman" w:hAnsi="Times New Roman" w:cs="Times New Roman"/>
          <w:b/>
          <w:bCs/>
          <w:sz w:val="36"/>
          <w:szCs w:val="36"/>
          <w:lang w:val="en-GB"/>
        </w:rPr>
      </w:pPr>
    </w:p>
    <w:p w:rsidR="000F5B5C" w:rsidRPr="002B40F3" w:rsidRDefault="000F5B5C" w:rsidP="000F5B5C">
      <w:pPr>
        <w:pBdr>
          <w:top w:val="double" w:sz="17" w:space="0" w:color="000000"/>
          <w:left w:val="double" w:sz="17" w:space="0" w:color="000000"/>
          <w:bottom w:val="double" w:sz="17" w:space="3" w:color="000000"/>
          <w:right w:val="double" w:sz="17" w:space="0" w:color="000000"/>
        </w:pBdr>
        <w:jc w:val="center"/>
        <w:rPr>
          <w:rFonts w:ascii="Times New Roman" w:hAnsi="Times New Roman" w:cs="Times New Roman"/>
          <w:b/>
          <w:bCs/>
          <w:sz w:val="36"/>
          <w:szCs w:val="36"/>
          <w:lang w:val="en-GB"/>
        </w:rPr>
      </w:pPr>
      <w:r w:rsidRPr="002B40F3">
        <w:rPr>
          <w:rFonts w:ascii="Times New Roman" w:hAnsi="Times New Roman" w:cs="Times New Roman"/>
          <w:b/>
          <w:bCs/>
          <w:sz w:val="36"/>
          <w:szCs w:val="36"/>
          <w:lang w:val="en-GB"/>
        </w:rPr>
        <w:t>PRESENTS</w:t>
      </w:r>
    </w:p>
    <w:p w:rsidR="0043212E" w:rsidRPr="006D14F5" w:rsidRDefault="00A65394" w:rsidP="0043212E">
      <w:pPr>
        <w:pBdr>
          <w:top w:val="double" w:sz="17" w:space="0" w:color="000000"/>
          <w:left w:val="double" w:sz="17" w:space="0" w:color="000000"/>
          <w:bottom w:val="double" w:sz="17" w:space="3" w:color="000000"/>
          <w:right w:val="double" w:sz="17" w:space="0" w:color="000000"/>
        </w:pBdr>
        <w:spacing w:line="240" w:lineRule="auto"/>
        <w:jc w:val="center"/>
        <w:rPr>
          <w:rFonts w:ascii="Tahoma" w:hAnsi="Tahoma" w:cs="Tahoma"/>
          <w:color w:val="000000"/>
          <w:sz w:val="48"/>
          <w:szCs w:val="48"/>
        </w:rPr>
      </w:pPr>
      <w:r w:rsidRPr="006D14F5">
        <w:rPr>
          <w:b/>
          <w:bCs/>
          <w:sz w:val="48"/>
          <w:szCs w:val="48"/>
          <w:lang w:val="en-GB"/>
        </w:rPr>
        <w:t>Dr</w:t>
      </w:r>
      <w:r w:rsidR="000F5B5C" w:rsidRPr="006D14F5">
        <w:rPr>
          <w:b/>
          <w:bCs/>
          <w:sz w:val="48"/>
          <w:szCs w:val="48"/>
          <w:lang w:val="en-GB"/>
        </w:rPr>
        <w:t xml:space="preserve"> </w:t>
      </w:r>
      <w:r w:rsidR="006D14F5" w:rsidRPr="006D14F5">
        <w:rPr>
          <w:b/>
          <w:bCs/>
          <w:sz w:val="48"/>
          <w:szCs w:val="48"/>
          <w:lang w:val="en-GB"/>
        </w:rPr>
        <w:t>Trist</w:t>
      </w:r>
      <w:r w:rsidR="0043212E" w:rsidRPr="006D14F5">
        <w:rPr>
          <w:b/>
          <w:bCs/>
          <w:sz w:val="48"/>
          <w:szCs w:val="48"/>
          <w:lang w:val="en-GB"/>
        </w:rPr>
        <w:t>an Mabry</w:t>
      </w:r>
      <w:r w:rsidR="0043212E" w:rsidRPr="006D14F5">
        <w:rPr>
          <w:rFonts w:ascii="Tahoma" w:hAnsi="Tahoma" w:cs="Tahoma"/>
          <w:color w:val="000000"/>
          <w:sz w:val="48"/>
          <w:szCs w:val="48"/>
        </w:rPr>
        <w:t xml:space="preserve"> </w:t>
      </w:r>
    </w:p>
    <w:p w:rsidR="000F5B5C" w:rsidRPr="002B40F3" w:rsidRDefault="00861432" w:rsidP="006D14F5">
      <w:pPr>
        <w:pBdr>
          <w:top w:val="double" w:sz="17" w:space="0" w:color="000000"/>
          <w:left w:val="double" w:sz="17" w:space="0" w:color="000000"/>
          <w:bottom w:val="double" w:sz="17" w:space="3" w:color="000000"/>
          <w:right w:val="double" w:sz="17" w:space="0" w:color="000000"/>
        </w:pBdr>
        <w:spacing w:after="0" w:line="240" w:lineRule="auto"/>
        <w:jc w:val="center"/>
        <w:rPr>
          <w:rFonts w:ascii="Times New Roman" w:hAnsi="Times New Roman" w:cs="Times New Roman"/>
          <w:b/>
          <w:bCs/>
          <w:sz w:val="24"/>
          <w:szCs w:val="24"/>
          <w:lang w:val="en-GB"/>
        </w:rPr>
      </w:pPr>
      <w:hyperlink r:id="rId5" w:tgtFrame="_blank" w:history="1">
        <w:r w:rsidR="0043212E" w:rsidRPr="002B40F3">
          <w:rPr>
            <w:rFonts w:ascii="Times New Roman" w:hAnsi="Times New Roman" w:cs="Times New Roman"/>
            <w:bCs/>
            <w:sz w:val="24"/>
            <w:szCs w:val="24"/>
            <w:lang w:val="en-GB"/>
          </w:rPr>
          <w:t>Department of National Security Affairs</w:t>
        </w:r>
      </w:hyperlink>
      <w:r w:rsidR="0043212E" w:rsidRPr="002B40F3">
        <w:rPr>
          <w:rFonts w:ascii="Times New Roman" w:hAnsi="Times New Roman" w:cs="Times New Roman"/>
          <w:b/>
          <w:bCs/>
          <w:sz w:val="24"/>
          <w:szCs w:val="24"/>
          <w:lang w:val="en-GB"/>
        </w:rPr>
        <w:t>,</w:t>
      </w:r>
      <w:r w:rsidR="0043212E" w:rsidRPr="002B40F3">
        <w:rPr>
          <w:rFonts w:ascii="Times New Roman" w:hAnsi="Times New Roman" w:cs="Times New Roman"/>
          <w:bCs/>
          <w:sz w:val="24"/>
          <w:szCs w:val="24"/>
          <w:lang w:val="en-GB"/>
        </w:rPr>
        <w:t> </w:t>
      </w:r>
      <w:hyperlink r:id="rId6" w:tgtFrame="_blank" w:history="1">
        <w:r w:rsidR="0043212E" w:rsidRPr="002B40F3">
          <w:rPr>
            <w:rFonts w:ascii="Times New Roman" w:hAnsi="Times New Roman" w:cs="Times New Roman"/>
            <w:bCs/>
            <w:sz w:val="24"/>
            <w:szCs w:val="24"/>
            <w:lang w:val="en-GB"/>
          </w:rPr>
          <w:t>School of International Graduate Studies</w:t>
        </w:r>
      </w:hyperlink>
      <w:r w:rsidR="0043212E" w:rsidRPr="002B40F3">
        <w:rPr>
          <w:rFonts w:ascii="Times New Roman" w:hAnsi="Times New Roman" w:cs="Times New Roman"/>
          <w:b/>
          <w:bCs/>
          <w:sz w:val="24"/>
          <w:szCs w:val="24"/>
          <w:lang w:val="en-GB"/>
        </w:rPr>
        <w:t xml:space="preserve">, </w:t>
      </w:r>
      <w:hyperlink r:id="rId7" w:history="1">
        <w:r w:rsidR="0043212E" w:rsidRPr="002B40F3">
          <w:rPr>
            <w:rFonts w:ascii="Times New Roman" w:hAnsi="Times New Roman" w:cs="Times New Roman"/>
            <w:bCs/>
            <w:sz w:val="24"/>
            <w:szCs w:val="24"/>
            <w:lang w:val="en-GB"/>
          </w:rPr>
          <w:t>Naval Postgraduate Schoo</w:t>
        </w:r>
      </w:hyperlink>
      <w:r w:rsidR="0043212E" w:rsidRPr="002B40F3">
        <w:rPr>
          <w:rFonts w:ascii="Times New Roman" w:hAnsi="Times New Roman" w:cs="Times New Roman"/>
          <w:b/>
          <w:bCs/>
          <w:sz w:val="24"/>
          <w:szCs w:val="24"/>
          <w:lang w:val="en-GB"/>
        </w:rPr>
        <w:t>l</w:t>
      </w:r>
    </w:p>
    <w:p w:rsidR="00C76A2C" w:rsidRDefault="00C76A2C" w:rsidP="006D14F5">
      <w:pPr>
        <w:pBdr>
          <w:top w:val="double" w:sz="17" w:space="0" w:color="000000"/>
          <w:left w:val="double" w:sz="17" w:space="0" w:color="000000"/>
          <w:bottom w:val="double" w:sz="17" w:space="3" w:color="000000"/>
          <w:right w:val="double" w:sz="17" w:space="0" w:color="000000"/>
        </w:pBdr>
        <w:spacing w:after="0" w:line="240" w:lineRule="auto"/>
        <w:jc w:val="center"/>
        <w:rPr>
          <w:b/>
          <w:bCs/>
          <w:sz w:val="36"/>
          <w:szCs w:val="36"/>
          <w:lang w:val="en-GB"/>
        </w:rPr>
      </w:pPr>
    </w:p>
    <w:p w:rsidR="000F5B5C" w:rsidRPr="002B40F3" w:rsidRDefault="004318D3" w:rsidP="006D14F5">
      <w:pPr>
        <w:pBdr>
          <w:top w:val="double" w:sz="17" w:space="0" w:color="000000"/>
          <w:left w:val="double" w:sz="17" w:space="0" w:color="000000"/>
          <w:bottom w:val="double" w:sz="17" w:space="3" w:color="000000"/>
          <w:right w:val="double" w:sz="17" w:space="0" w:color="000000"/>
        </w:pBdr>
        <w:spacing w:after="0"/>
        <w:jc w:val="center"/>
        <w:rPr>
          <w:rFonts w:ascii="Times New Roman" w:hAnsi="Times New Roman" w:cs="Times New Roman"/>
          <w:b/>
          <w:bCs/>
          <w:sz w:val="44"/>
          <w:szCs w:val="44"/>
          <w:lang w:val="en-GB"/>
        </w:rPr>
      </w:pPr>
      <w:r w:rsidRPr="002B40F3">
        <w:rPr>
          <w:rFonts w:ascii="Times New Roman" w:hAnsi="Times New Roman" w:cs="Times New Roman"/>
          <w:b/>
          <w:bCs/>
          <w:sz w:val="44"/>
          <w:szCs w:val="44"/>
          <w:lang w:val="en-GB"/>
        </w:rPr>
        <w:t>October 3, 2014</w:t>
      </w:r>
    </w:p>
    <w:p w:rsidR="00D8658A" w:rsidRPr="002B40F3" w:rsidRDefault="00D8658A" w:rsidP="006D14F5">
      <w:pPr>
        <w:pBdr>
          <w:top w:val="double" w:sz="17" w:space="0" w:color="000000"/>
          <w:left w:val="double" w:sz="17" w:space="0" w:color="000000"/>
          <w:bottom w:val="double" w:sz="17" w:space="3" w:color="000000"/>
          <w:right w:val="double" w:sz="17" w:space="0" w:color="000000"/>
        </w:pBdr>
        <w:spacing w:after="0"/>
        <w:jc w:val="center"/>
        <w:rPr>
          <w:rFonts w:ascii="Times New Roman" w:hAnsi="Times New Roman" w:cs="Times New Roman"/>
          <w:b/>
          <w:bCs/>
          <w:sz w:val="44"/>
          <w:szCs w:val="44"/>
          <w:lang w:val="en-GB"/>
        </w:rPr>
      </w:pPr>
      <w:r w:rsidRPr="002B40F3">
        <w:rPr>
          <w:rFonts w:ascii="Times New Roman" w:hAnsi="Times New Roman" w:cs="Times New Roman"/>
          <w:b/>
          <w:bCs/>
          <w:sz w:val="44"/>
          <w:szCs w:val="44"/>
          <w:lang w:val="en-GB"/>
        </w:rPr>
        <w:t>2:00</w:t>
      </w:r>
      <w:r w:rsidR="00403DFC" w:rsidRPr="002B40F3">
        <w:rPr>
          <w:rFonts w:ascii="Times New Roman" w:hAnsi="Times New Roman" w:cs="Times New Roman"/>
          <w:b/>
          <w:bCs/>
          <w:sz w:val="44"/>
          <w:szCs w:val="44"/>
          <w:lang w:val="en-GB"/>
        </w:rPr>
        <w:t xml:space="preserve"> </w:t>
      </w:r>
      <w:r w:rsidRPr="002B40F3">
        <w:rPr>
          <w:rFonts w:ascii="Times New Roman" w:hAnsi="Times New Roman" w:cs="Times New Roman"/>
          <w:b/>
          <w:bCs/>
          <w:sz w:val="44"/>
          <w:szCs w:val="44"/>
          <w:lang w:val="en-GB"/>
        </w:rPr>
        <w:t>to 3:30</w:t>
      </w:r>
    </w:p>
    <w:p w:rsidR="004318D3" w:rsidRPr="002B40F3" w:rsidRDefault="004318D3" w:rsidP="006D14F5">
      <w:pPr>
        <w:pBdr>
          <w:top w:val="double" w:sz="17" w:space="0" w:color="000000"/>
          <w:left w:val="double" w:sz="17" w:space="0" w:color="000000"/>
          <w:bottom w:val="double" w:sz="17" w:space="3" w:color="000000"/>
          <w:right w:val="double" w:sz="17" w:space="0" w:color="000000"/>
        </w:pBdr>
        <w:spacing w:after="0"/>
        <w:jc w:val="center"/>
        <w:rPr>
          <w:rFonts w:ascii="Times New Roman" w:hAnsi="Times New Roman" w:cs="Times New Roman"/>
          <w:b/>
          <w:bCs/>
          <w:sz w:val="44"/>
          <w:szCs w:val="44"/>
          <w:lang w:val="en-GB"/>
        </w:rPr>
      </w:pPr>
      <w:r w:rsidRPr="002B40F3">
        <w:rPr>
          <w:rFonts w:ascii="Times New Roman" w:hAnsi="Times New Roman" w:cs="Times New Roman"/>
          <w:b/>
          <w:bCs/>
          <w:sz w:val="44"/>
          <w:szCs w:val="44"/>
          <w:lang w:val="en-GB"/>
        </w:rPr>
        <w:t>Leacock Building</w:t>
      </w:r>
      <w:r w:rsidR="006D14F5" w:rsidRPr="002B40F3">
        <w:rPr>
          <w:rFonts w:ascii="Times New Roman" w:hAnsi="Times New Roman" w:cs="Times New Roman"/>
          <w:b/>
          <w:bCs/>
          <w:sz w:val="44"/>
          <w:szCs w:val="44"/>
          <w:lang w:val="en-GB"/>
        </w:rPr>
        <w:t xml:space="preserve"> - room</w:t>
      </w:r>
      <w:r w:rsidRPr="002B40F3">
        <w:rPr>
          <w:rFonts w:ascii="Times New Roman" w:hAnsi="Times New Roman" w:cs="Times New Roman"/>
          <w:b/>
          <w:bCs/>
          <w:sz w:val="44"/>
          <w:szCs w:val="44"/>
          <w:lang w:val="en-GB"/>
        </w:rPr>
        <w:t xml:space="preserve"> 738</w:t>
      </w:r>
    </w:p>
    <w:p w:rsidR="006D14F5" w:rsidRDefault="006D14F5" w:rsidP="006D14F5">
      <w:pPr>
        <w:pBdr>
          <w:top w:val="double" w:sz="17" w:space="0" w:color="000000"/>
          <w:left w:val="double" w:sz="17" w:space="0" w:color="000000"/>
          <w:bottom w:val="double" w:sz="17" w:space="3" w:color="000000"/>
          <w:right w:val="double" w:sz="17" w:space="0" w:color="000000"/>
        </w:pBdr>
        <w:spacing w:after="0"/>
        <w:jc w:val="center"/>
        <w:rPr>
          <w:b/>
          <w:bCs/>
          <w:sz w:val="44"/>
          <w:szCs w:val="44"/>
          <w:lang w:val="en-GB"/>
        </w:rPr>
      </w:pPr>
    </w:p>
    <w:p w:rsidR="000F5B5C" w:rsidRPr="00CC481D" w:rsidRDefault="000F5B5C" w:rsidP="002B40F3">
      <w:pPr>
        <w:pBdr>
          <w:top w:val="double" w:sz="17" w:space="0" w:color="000000"/>
          <w:left w:val="double" w:sz="17" w:space="0" w:color="000000"/>
          <w:bottom w:val="double" w:sz="17" w:space="3" w:color="000000"/>
          <w:right w:val="double" w:sz="17" w:space="0" w:color="000000"/>
        </w:pBdr>
        <w:spacing w:after="0"/>
        <w:jc w:val="center"/>
        <w:rPr>
          <w:rFonts w:ascii="Times New Roman" w:hAnsi="Times New Roman" w:cs="Times New Roman"/>
          <w:b/>
          <w:bCs/>
          <w:sz w:val="52"/>
          <w:szCs w:val="52"/>
          <w:lang w:val="en-GB"/>
        </w:rPr>
      </w:pPr>
      <w:bookmarkStart w:id="0" w:name="_GoBack"/>
      <w:r w:rsidRPr="00CC481D">
        <w:rPr>
          <w:rFonts w:ascii="Times New Roman" w:hAnsi="Times New Roman" w:cs="Times New Roman"/>
          <w:b/>
          <w:bCs/>
          <w:sz w:val="52"/>
          <w:szCs w:val="52"/>
          <w:lang w:val="en-GB"/>
        </w:rPr>
        <w:t xml:space="preserve">Nationalism versus Islamism: the </w:t>
      </w:r>
      <w:r w:rsidR="002B40F3" w:rsidRPr="00CC481D">
        <w:rPr>
          <w:rFonts w:ascii="Times New Roman" w:hAnsi="Times New Roman" w:cs="Times New Roman"/>
          <w:b/>
          <w:bCs/>
          <w:sz w:val="52"/>
          <w:szCs w:val="52"/>
          <w:lang w:val="en-GB"/>
        </w:rPr>
        <w:t>politics of language in Muslim m</w:t>
      </w:r>
      <w:r w:rsidRPr="00CC481D">
        <w:rPr>
          <w:rFonts w:ascii="Times New Roman" w:hAnsi="Times New Roman" w:cs="Times New Roman"/>
          <w:b/>
          <w:bCs/>
          <w:sz w:val="52"/>
          <w:szCs w:val="52"/>
          <w:lang w:val="en-GB"/>
        </w:rPr>
        <w:t>inority</w:t>
      </w:r>
      <w:r w:rsidR="002B40F3" w:rsidRPr="00CC481D">
        <w:rPr>
          <w:rFonts w:ascii="Times New Roman" w:hAnsi="Times New Roman" w:cs="Times New Roman"/>
          <w:b/>
          <w:bCs/>
          <w:sz w:val="52"/>
          <w:szCs w:val="52"/>
          <w:lang w:val="en-GB"/>
        </w:rPr>
        <w:t xml:space="preserve"> m</w:t>
      </w:r>
      <w:r w:rsidRPr="00CC481D">
        <w:rPr>
          <w:rFonts w:ascii="Times New Roman" w:hAnsi="Times New Roman" w:cs="Times New Roman"/>
          <w:b/>
          <w:bCs/>
          <w:sz w:val="52"/>
          <w:szCs w:val="52"/>
          <w:lang w:val="en-GB"/>
        </w:rPr>
        <w:t>obilizations</w:t>
      </w:r>
    </w:p>
    <w:bookmarkEnd w:id="0"/>
    <w:p w:rsidR="005B6FB5" w:rsidRPr="004318D3" w:rsidRDefault="006D14F5" w:rsidP="005B6FB5">
      <w:pPr>
        <w:pBdr>
          <w:top w:val="double" w:sz="17" w:space="0" w:color="000000"/>
          <w:left w:val="double" w:sz="17" w:space="0" w:color="000000"/>
          <w:bottom w:val="double" w:sz="17" w:space="3" w:color="000000"/>
          <w:right w:val="double" w:sz="17" w:space="0" w:color="000000"/>
        </w:pBdr>
        <w:jc w:val="center"/>
        <w:rPr>
          <w:b/>
          <w:bCs/>
          <w:sz w:val="36"/>
          <w:szCs w:val="36"/>
          <w:lang w:val="en-GB"/>
        </w:rPr>
      </w:pPr>
      <w:r w:rsidRPr="005B6FB5">
        <w:rPr>
          <w:b/>
          <w:bCs/>
          <w:noProof/>
          <w:sz w:val="32"/>
          <w:szCs w:val="32"/>
          <w:lang w:val="en-CA" w:eastAsia="en-CA"/>
        </w:rPr>
        <mc:AlternateContent>
          <mc:Choice Requires="wps">
            <w:drawing>
              <wp:anchor distT="0" distB="0" distL="114300" distR="114300" simplePos="0" relativeHeight="251659264" behindDoc="0" locked="0" layoutInCell="1" allowOverlap="1" wp14:anchorId="66488879" wp14:editId="07A87EB3">
                <wp:simplePos x="0" y="0"/>
                <wp:positionH relativeFrom="column">
                  <wp:posOffset>272415</wp:posOffset>
                </wp:positionH>
                <wp:positionV relativeFrom="paragraph">
                  <wp:posOffset>295275</wp:posOffset>
                </wp:positionV>
                <wp:extent cx="6734175" cy="2638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638425"/>
                        </a:xfrm>
                        <a:prstGeom prst="rect">
                          <a:avLst/>
                        </a:prstGeom>
                        <a:solidFill>
                          <a:srgbClr val="FFFFFF"/>
                        </a:solidFill>
                        <a:ln w="9525">
                          <a:solidFill>
                            <a:srgbClr val="000000"/>
                          </a:solidFill>
                          <a:miter lim="800000"/>
                          <a:headEnd/>
                          <a:tailEnd/>
                        </a:ln>
                      </wps:spPr>
                      <wps:txbx>
                        <w:txbxContent>
                          <w:p w:rsidR="002B40F3" w:rsidRPr="002B40F3" w:rsidRDefault="002B40F3" w:rsidP="005B6FB5">
                            <w:pPr>
                              <w:jc w:val="both"/>
                              <w:rPr>
                                <w:b/>
                                <w:color w:val="000000"/>
                                <w:sz w:val="20"/>
                                <w:szCs w:val="20"/>
                              </w:rPr>
                            </w:pPr>
                            <w:r w:rsidRPr="002B40F3">
                              <w:rPr>
                                <w:b/>
                                <w:color w:val="000000"/>
                                <w:sz w:val="20"/>
                                <w:szCs w:val="20"/>
                              </w:rPr>
                              <w:t xml:space="preserve">ABSTRACT: </w:t>
                            </w:r>
                          </w:p>
                          <w:p w:rsidR="005B6FB5" w:rsidRDefault="005B6FB5" w:rsidP="005B6FB5">
                            <w:pPr>
                              <w:jc w:val="both"/>
                              <w:rPr>
                                <w:color w:val="000000"/>
                                <w:sz w:val="20"/>
                                <w:szCs w:val="20"/>
                              </w:rPr>
                            </w:pPr>
                            <w:r w:rsidRPr="004318D3">
                              <w:rPr>
                                <w:color w:val="000000"/>
                                <w:sz w:val="20"/>
                                <w:szCs w:val="20"/>
                              </w:rPr>
                              <w:t xml:space="preserve">Nationalism and Islam are two of the most powerful forces shaping politics worldwide, yet their respective roles in the Muslim world are contentious.  A conventional view is that Muslims are exceptionally resistant to ethnic nationalism but susceptible to Islamism.  This view is often invoked to explain the mobilization of Muslim separatists, who are typically branded Islamic fundamentalists by their respective regimes.  Challenging this view, multiple cases of Muslim minority separatist movements are subjected to the litmus of language politics.  Violations of language rights are one of the most common complaints of </w:t>
                            </w:r>
                            <w:proofErr w:type="spellStart"/>
                            <w:r w:rsidRPr="004318D3">
                              <w:rPr>
                                <w:color w:val="000000"/>
                                <w:sz w:val="20"/>
                                <w:szCs w:val="20"/>
                              </w:rPr>
                              <w:t>ethnonational</w:t>
                            </w:r>
                            <w:proofErr w:type="spellEnd"/>
                            <w:r w:rsidRPr="004318D3">
                              <w:rPr>
                                <w:color w:val="000000"/>
                                <w:sz w:val="20"/>
                                <w:szCs w:val="20"/>
                              </w:rPr>
                              <w:t xml:space="preserve"> separatists, yet is this also the case with Muslim societies?  To answer this question, Dr. Mabry conducted fieldwork across the Muslim world; cases studied include the Kurds of Iraq, the </w:t>
                            </w:r>
                            <w:proofErr w:type="spellStart"/>
                            <w:r w:rsidRPr="004318D3">
                              <w:rPr>
                                <w:color w:val="000000"/>
                                <w:sz w:val="20"/>
                                <w:szCs w:val="20"/>
                              </w:rPr>
                              <w:t>Uyghurs</w:t>
                            </w:r>
                            <w:proofErr w:type="spellEnd"/>
                            <w:r w:rsidRPr="004318D3">
                              <w:rPr>
                                <w:color w:val="000000"/>
                                <w:sz w:val="20"/>
                                <w:szCs w:val="20"/>
                              </w:rPr>
                              <w:t xml:space="preserve"> of Xinjiang, the </w:t>
                            </w:r>
                            <w:proofErr w:type="spellStart"/>
                            <w:r w:rsidRPr="004318D3">
                              <w:rPr>
                                <w:color w:val="000000"/>
                                <w:sz w:val="20"/>
                                <w:szCs w:val="20"/>
                              </w:rPr>
                              <w:t>Sindhis</w:t>
                            </w:r>
                            <w:proofErr w:type="spellEnd"/>
                            <w:r w:rsidRPr="004318D3">
                              <w:rPr>
                                <w:color w:val="000000"/>
                                <w:sz w:val="20"/>
                                <w:szCs w:val="20"/>
                              </w:rPr>
                              <w:t xml:space="preserve"> of Pakistan, the Kashmiris of India, the Acehnese of Indonesia and the Moros of the Philippines.  In some cases, language rights are an essential demand of separatists, but in other cases Islam is more prominent.  The variation</w:t>
                            </w:r>
                            <w:r w:rsidR="00252930">
                              <w:rPr>
                                <w:color w:val="000000"/>
                                <w:sz w:val="20"/>
                                <w:szCs w:val="20"/>
                              </w:rPr>
                              <w:t xml:space="preserve"> is explained by the presence or</w:t>
                            </w:r>
                            <w:r w:rsidRPr="004318D3">
                              <w:rPr>
                                <w:color w:val="000000"/>
                                <w:sz w:val="20"/>
                                <w:szCs w:val="20"/>
                              </w:rPr>
                              <w:t xml:space="preserve"> absence of a vernacular print culture, a social cement that binds a literate population together as a national group.  A strong print culture correlates with a strong </w:t>
                            </w:r>
                            <w:proofErr w:type="spellStart"/>
                            <w:r w:rsidRPr="004318D3">
                              <w:rPr>
                                <w:color w:val="000000"/>
                                <w:sz w:val="20"/>
                                <w:szCs w:val="20"/>
                              </w:rPr>
                              <w:t>ethnonational</w:t>
                            </w:r>
                            <w:proofErr w:type="spellEnd"/>
                            <w:r w:rsidRPr="004318D3">
                              <w:rPr>
                                <w:color w:val="000000"/>
                                <w:sz w:val="20"/>
                                <w:szCs w:val="20"/>
                              </w:rPr>
                              <w:t xml:space="preserve"> identity, and a strong </w:t>
                            </w:r>
                            <w:proofErr w:type="spellStart"/>
                            <w:r w:rsidRPr="004318D3">
                              <w:rPr>
                                <w:color w:val="000000"/>
                                <w:sz w:val="20"/>
                                <w:szCs w:val="20"/>
                              </w:rPr>
                              <w:t>ethnonational</w:t>
                            </w:r>
                            <w:proofErr w:type="spellEnd"/>
                            <w:r w:rsidRPr="004318D3">
                              <w:rPr>
                                <w:color w:val="000000"/>
                                <w:sz w:val="20"/>
                                <w:szCs w:val="20"/>
                              </w:rPr>
                              <w:t xml:space="preserve"> identity correlates with a conspicuous absence of Islamism.</w:t>
                            </w:r>
                          </w:p>
                          <w:p w:rsidR="002B40F3" w:rsidRPr="004318D3" w:rsidRDefault="002B40F3" w:rsidP="005B6FB5">
                            <w:pPr>
                              <w:jc w:val="both"/>
                              <w:rPr>
                                <w:color w:val="000000"/>
                                <w:sz w:val="20"/>
                                <w:szCs w:val="20"/>
                              </w:rPr>
                            </w:pPr>
                          </w:p>
                          <w:p w:rsidR="005B6FB5" w:rsidRDefault="005B6F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88879" id="_x0000_t202" coordsize="21600,21600" o:spt="202" path="m,l,21600r21600,l21600,xe">
                <v:stroke joinstyle="miter"/>
                <v:path gradientshapeok="t" o:connecttype="rect"/>
              </v:shapetype>
              <v:shape id="Text Box 2" o:spid="_x0000_s1026" type="#_x0000_t202" style="position:absolute;left:0;text-align:left;margin-left:21.45pt;margin-top:23.25pt;width:530.2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">
                <v:textbox>
                  <w:txbxContent>
                    <w:p w:rsidR="002B40F3" w:rsidRPr="002B40F3" w:rsidRDefault="002B40F3" w:rsidP="005B6FB5">
                      <w:pPr>
                        <w:jc w:val="both"/>
                        <w:rPr>
                          <w:b/>
                          <w:color w:val="000000"/>
                          <w:sz w:val="20"/>
                          <w:szCs w:val="20"/>
                        </w:rPr>
                      </w:pPr>
                      <w:r w:rsidRPr="002B40F3">
                        <w:rPr>
                          <w:b/>
                          <w:color w:val="000000"/>
                          <w:sz w:val="20"/>
                          <w:szCs w:val="20"/>
                        </w:rPr>
                        <w:t xml:space="preserve">ABSTRACT: </w:t>
                      </w:r>
                    </w:p>
                    <w:p w:rsidR="005B6FB5" w:rsidRDefault="005B6FB5" w:rsidP="005B6FB5">
                      <w:pPr>
                        <w:jc w:val="both"/>
                        <w:rPr>
                          <w:color w:val="000000"/>
                          <w:sz w:val="20"/>
                          <w:szCs w:val="20"/>
                        </w:rPr>
                      </w:pPr>
                      <w:r w:rsidRPr="004318D3">
                        <w:rPr>
                          <w:color w:val="000000"/>
                          <w:sz w:val="20"/>
                          <w:szCs w:val="20"/>
                        </w:rPr>
                        <w:t xml:space="preserve">Nationalism and Islam are two of the most powerful forces shaping politics worldwide, yet their respective roles in the Muslim world are contentious.  A conventional view is that Muslims are exceptionally resistant to ethnic nationalism but susceptible to Islamism.  This view is often invoked to explain the mobilization of Muslim separatists, who are typically branded Islamic fundamentalists by their respective regimes.  Challenging this view, multiple cases of Muslim minority separatist movements are subjected to the litmus of language politics.  Violations of language rights are one of the most common complaints of </w:t>
                      </w:r>
                      <w:proofErr w:type="spellStart"/>
                      <w:r w:rsidRPr="004318D3">
                        <w:rPr>
                          <w:color w:val="000000"/>
                          <w:sz w:val="20"/>
                          <w:szCs w:val="20"/>
                        </w:rPr>
                        <w:t>ethnonational</w:t>
                      </w:r>
                      <w:proofErr w:type="spellEnd"/>
                      <w:r w:rsidRPr="004318D3">
                        <w:rPr>
                          <w:color w:val="000000"/>
                          <w:sz w:val="20"/>
                          <w:szCs w:val="20"/>
                        </w:rPr>
                        <w:t xml:space="preserve"> separatists, yet is this also the case with Muslim societies?  To answer this question, Dr. Mabry conducted fieldwork across the Muslim world; cases studied include the Kurds of Iraq, the </w:t>
                      </w:r>
                      <w:proofErr w:type="spellStart"/>
                      <w:r w:rsidRPr="004318D3">
                        <w:rPr>
                          <w:color w:val="000000"/>
                          <w:sz w:val="20"/>
                          <w:szCs w:val="20"/>
                        </w:rPr>
                        <w:t>Uyghurs</w:t>
                      </w:r>
                      <w:proofErr w:type="spellEnd"/>
                      <w:r w:rsidRPr="004318D3">
                        <w:rPr>
                          <w:color w:val="000000"/>
                          <w:sz w:val="20"/>
                          <w:szCs w:val="20"/>
                        </w:rPr>
                        <w:t xml:space="preserve"> of Xinjiang, the </w:t>
                      </w:r>
                      <w:proofErr w:type="spellStart"/>
                      <w:r w:rsidRPr="004318D3">
                        <w:rPr>
                          <w:color w:val="000000"/>
                          <w:sz w:val="20"/>
                          <w:szCs w:val="20"/>
                        </w:rPr>
                        <w:t>Sindhis</w:t>
                      </w:r>
                      <w:proofErr w:type="spellEnd"/>
                      <w:r w:rsidRPr="004318D3">
                        <w:rPr>
                          <w:color w:val="000000"/>
                          <w:sz w:val="20"/>
                          <w:szCs w:val="20"/>
                        </w:rPr>
                        <w:t xml:space="preserve"> of Pakistan, the Kashmiris of India, the Acehnese of Indonesia and the Moros of the Philippines.  In some cases, language rights are an essential demand of separatists, but in other cases Islam is more prominent.  The variation</w:t>
                      </w:r>
                      <w:r w:rsidR="00252930">
                        <w:rPr>
                          <w:color w:val="000000"/>
                          <w:sz w:val="20"/>
                          <w:szCs w:val="20"/>
                        </w:rPr>
                        <w:t xml:space="preserve"> is explained by the presence or</w:t>
                      </w:r>
                      <w:r w:rsidRPr="004318D3">
                        <w:rPr>
                          <w:color w:val="000000"/>
                          <w:sz w:val="20"/>
                          <w:szCs w:val="20"/>
                        </w:rPr>
                        <w:t xml:space="preserve"> absence of a vernacular print culture, a social cement that binds a literate population together as a national group.  A strong print culture correlates with a strong </w:t>
                      </w:r>
                      <w:proofErr w:type="spellStart"/>
                      <w:r w:rsidRPr="004318D3">
                        <w:rPr>
                          <w:color w:val="000000"/>
                          <w:sz w:val="20"/>
                          <w:szCs w:val="20"/>
                        </w:rPr>
                        <w:t>ethnonational</w:t>
                      </w:r>
                      <w:proofErr w:type="spellEnd"/>
                      <w:r w:rsidRPr="004318D3">
                        <w:rPr>
                          <w:color w:val="000000"/>
                          <w:sz w:val="20"/>
                          <w:szCs w:val="20"/>
                        </w:rPr>
                        <w:t xml:space="preserve"> identity, and a strong </w:t>
                      </w:r>
                      <w:proofErr w:type="spellStart"/>
                      <w:r w:rsidRPr="004318D3">
                        <w:rPr>
                          <w:color w:val="000000"/>
                          <w:sz w:val="20"/>
                          <w:szCs w:val="20"/>
                        </w:rPr>
                        <w:t>ethnonational</w:t>
                      </w:r>
                      <w:proofErr w:type="spellEnd"/>
                      <w:r w:rsidRPr="004318D3">
                        <w:rPr>
                          <w:color w:val="000000"/>
                          <w:sz w:val="20"/>
                          <w:szCs w:val="20"/>
                        </w:rPr>
                        <w:t xml:space="preserve"> identity correlates with a conspicuous absence of Islamism.</w:t>
                      </w:r>
                    </w:p>
                    <w:p w:rsidR="002B40F3" w:rsidRPr="004318D3" w:rsidRDefault="002B40F3" w:rsidP="005B6FB5">
                      <w:pPr>
                        <w:jc w:val="both"/>
                        <w:rPr>
                          <w:color w:val="000000"/>
                          <w:sz w:val="20"/>
                          <w:szCs w:val="20"/>
                        </w:rPr>
                      </w:pPr>
                    </w:p>
                    <w:p w:rsidR="005B6FB5" w:rsidRDefault="005B6FB5"/>
                  </w:txbxContent>
                </v:textbox>
              </v:shape>
            </w:pict>
          </mc:Fallback>
        </mc:AlternateContent>
      </w:r>
    </w:p>
    <w:p w:rsidR="004318D3" w:rsidRDefault="004318D3" w:rsidP="004318D3">
      <w:pPr>
        <w:pBdr>
          <w:top w:val="double" w:sz="17" w:space="0" w:color="000000"/>
          <w:left w:val="double" w:sz="17" w:space="0" w:color="000000"/>
          <w:bottom w:val="double" w:sz="17" w:space="3" w:color="000000"/>
          <w:right w:val="double" w:sz="17" w:space="0" w:color="000000"/>
        </w:pBdr>
        <w:jc w:val="center"/>
        <w:rPr>
          <w:b/>
          <w:bCs/>
          <w:sz w:val="32"/>
          <w:szCs w:val="32"/>
          <w:lang w:val="en-GB"/>
        </w:rPr>
      </w:pPr>
    </w:p>
    <w:p w:rsidR="000F5B5C" w:rsidRDefault="000F5B5C" w:rsidP="000F5B5C">
      <w:pPr>
        <w:pBdr>
          <w:top w:val="double" w:sz="17" w:space="0" w:color="000000"/>
          <w:left w:val="double" w:sz="17" w:space="0" w:color="000000"/>
          <w:bottom w:val="double" w:sz="17" w:space="3" w:color="000000"/>
          <w:right w:val="double" w:sz="17" w:space="0" w:color="000000"/>
        </w:pBdr>
        <w:jc w:val="center"/>
        <w:rPr>
          <w:color w:val="000000"/>
        </w:rPr>
      </w:pPr>
    </w:p>
    <w:p w:rsidR="005B6FB5" w:rsidRDefault="005B6FB5" w:rsidP="00403DFC">
      <w:pPr>
        <w:pBdr>
          <w:top w:val="double" w:sz="17" w:space="0" w:color="000000"/>
          <w:left w:val="double" w:sz="17" w:space="0" w:color="000000"/>
          <w:bottom w:val="double" w:sz="17" w:space="3" w:color="000000"/>
          <w:right w:val="double" w:sz="17" w:space="0" w:color="000000"/>
        </w:pBdr>
        <w:jc w:val="center"/>
        <w:rPr>
          <w:b/>
          <w:i/>
          <w:color w:val="000000"/>
          <w:sz w:val="32"/>
          <w:szCs w:val="32"/>
        </w:rPr>
      </w:pPr>
    </w:p>
    <w:p w:rsidR="005B6FB5" w:rsidRDefault="005B6FB5" w:rsidP="00403DFC">
      <w:pPr>
        <w:pBdr>
          <w:top w:val="double" w:sz="17" w:space="0" w:color="000000"/>
          <w:left w:val="double" w:sz="17" w:space="0" w:color="000000"/>
          <w:bottom w:val="double" w:sz="17" w:space="3" w:color="000000"/>
          <w:right w:val="double" w:sz="17" w:space="0" w:color="000000"/>
        </w:pBdr>
        <w:jc w:val="center"/>
        <w:rPr>
          <w:b/>
          <w:i/>
          <w:color w:val="000000"/>
          <w:sz w:val="32"/>
          <w:szCs w:val="32"/>
        </w:rPr>
      </w:pPr>
    </w:p>
    <w:p w:rsidR="005B6FB5" w:rsidRDefault="005B6FB5" w:rsidP="00403DFC">
      <w:pPr>
        <w:pBdr>
          <w:top w:val="double" w:sz="17" w:space="0" w:color="000000"/>
          <w:left w:val="double" w:sz="17" w:space="0" w:color="000000"/>
          <w:bottom w:val="double" w:sz="17" w:space="3" w:color="000000"/>
          <w:right w:val="double" w:sz="17" w:space="0" w:color="000000"/>
        </w:pBdr>
        <w:jc w:val="center"/>
        <w:rPr>
          <w:b/>
          <w:i/>
          <w:color w:val="000000"/>
          <w:sz w:val="32"/>
          <w:szCs w:val="32"/>
        </w:rPr>
      </w:pPr>
    </w:p>
    <w:p w:rsidR="005B6FB5" w:rsidRDefault="005B6FB5" w:rsidP="00403DFC">
      <w:pPr>
        <w:pBdr>
          <w:top w:val="double" w:sz="17" w:space="0" w:color="000000"/>
          <w:left w:val="double" w:sz="17" w:space="0" w:color="000000"/>
          <w:bottom w:val="double" w:sz="17" w:space="3" w:color="000000"/>
          <w:right w:val="double" w:sz="17" w:space="0" w:color="000000"/>
        </w:pBdr>
        <w:jc w:val="center"/>
        <w:rPr>
          <w:b/>
          <w:i/>
          <w:color w:val="000000"/>
          <w:sz w:val="32"/>
          <w:szCs w:val="32"/>
        </w:rPr>
      </w:pPr>
    </w:p>
    <w:p w:rsidR="00A65394" w:rsidRDefault="00A65394" w:rsidP="00A65394">
      <w:pPr>
        <w:pBdr>
          <w:top w:val="double" w:sz="17" w:space="0" w:color="000000"/>
          <w:left w:val="double" w:sz="17" w:space="0" w:color="000000"/>
          <w:bottom w:val="double" w:sz="17" w:space="3" w:color="000000"/>
          <w:right w:val="double" w:sz="17" w:space="0" w:color="000000"/>
        </w:pBdr>
        <w:rPr>
          <w:b/>
          <w:i/>
          <w:color w:val="000000"/>
          <w:sz w:val="32"/>
          <w:szCs w:val="32"/>
        </w:rPr>
      </w:pPr>
    </w:p>
    <w:p w:rsidR="005B6FB5" w:rsidRPr="00430164" w:rsidRDefault="00430164" w:rsidP="00403DFC">
      <w:pPr>
        <w:pBdr>
          <w:top w:val="double" w:sz="17" w:space="0" w:color="000000"/>
          <w:left w:val="double" w:sz="17" w:space="0" w:color="000000"/>
          <w:bottom w:val="double" w:sz="17" w:space="3" w:color="000000"/>
          <w:right w:val="double" w:sz="17" w:space="0" w:color="000000"/>
        </w:pBdr>
        <w:jc w:val="center"/>
        <w:rPr>
          <w:b/>
          <w:i/>
          <w:color w:val="000000"/>
        </w:rPr>
      </w:pPr>
      <w:r>
        <w:rPr>
          <w:b/>
          <w:i/>
          <w:color w:val="000000"/>
        </w:rPr>
        <w:t>*</w:t>
      </w:r>
      <w:r w:rsidR="000F5B5C" w:rsidRPr="00430164">
        <w:rPr>
          <w:b/>
          <w:i/>
          <w:color w:val="000000"/>
        </w:rPr>
        <w:t xml:space="preserve">The Institute of </w:t>
      </w:r>
      <w:r w:rsidR="004318D3" w:rsidRPr="00430164">
        <w:rPr>
          <w:b/>
          <w:i/>
          <w:color w:val="000000"/>
        </w:rPr>
        <w:t>Islamic</w:t>
      </w:r>
      <w:r w:rsidR="006D14F5" w:rsidRPr="00430164">
        <w:rPr>
          <w:b/>
          <w:i/>
          <w:color w:val="000000"/>
        </w:rPr>
        <w:t xml:space="preserve"> </w:t>
      </w:r>
      <w:r w:rsidR="000F5B5C" w:rsidRPr="00430164">
        <w:rPr>
          <w:b/>
          <w:i/>
          <w:color w:val="000000"/>
        </w:rPr>
        <w:t>Studies gratefully acknowledges the generous support of th</w:t>
      </w:r>
      <w:r w:rsidRPr="00430164">
        <w:rPr>
          <w:b/>
          <w:i/>
          <w:color w:val="000000"/>
        </w:rPr>
        <w:t>e State of Qatar for this event</w:t>
      </w:r>
      <w:r w:rsidR="000F5B5C" w:rsidRPr="00430164">
        <w:rPr>
          <w:b/>
          <w:i/>
          <w:color w:val="000000"/>
        </w:rPr>
        <w:t> </w:t>
      </w:r>
    </w:p>
    <w:p w:rsidR="00767C16" w:rsidRDefault="00A65394" w:rsidP="00403DFC">
      <w:pPr>
        <w:pBdr>
          <w:top w:val="double" w:sz="17" w:space="0" w:color="000000"/>
          <w:left w:val="double" w:sz="17" w:space="0" w:color="000000"/>
          <w:bottom w:val="double" w:sz="17" w:space="3" w:color="000000"/>
          <w:right w:val="double" w:sz="17" w:space="0" w:color="000000"/>
        </w:pBdr>
        <w:jc w:val="center"/>
        <w:rPr>
          <w:b/>
          <w:i/>
          <w:color w:val="000000"/>
          <w:sz w:val="32"/>
          <w:szCs w:val="32"/>
        </w:rPr>
      </w:pPr>
      <w:r w:rsidRPr="00A65394">
        <w:rPr>
          <w:rFonts w:ascii="Times New Roman" w:hAnsi="Times New Roman" w:cs="Times New Roman"/>
          <w:b/>
          <w:i/>
          <w:color w:val="000000"/>
          <w:sz w:val="40"/>
          <w:szCs w:val="40"/>
        </w:rPr>
        <w:t xml:space="preserve">***ALL </w:t>
      </w:r>
      <w:r w:rsidR="00692462">
        <w:rPr>
          <w:rFonts w:ascii="Times New Roman" w:hAnsi="Times New Roman" w:cs="Times New Roman"/>
          <w:b/>
          <w:i/>
          <w:color w:val="000000"/>
          <w:sz w:val="40"/>
          <w:szCs w:val="40"/>
        </w:rPr>
        <w:t xml:space="preserve">ARE </w:t>
      </w:r>
      <w:r w:rsidR="00252930">
        <w:rPr>
          <w:rFonts w:ascii="Times New Roman" w:hAnsi="Times New Roman" w:cs="Times New Roman"/>
          <w:b/>
          <w:i/>
          <w:color w:val="000000"/>
          <w:sz w:val="40"/>
          <w:szCs w:val="40"/>
        </w:rPr>
        <w:t>WELCOME</w:t>
      </w:r>
      <w:r w:rsidR="00692462">
        <w:rPr>
          <w:rFonts w:ascii="Times New Roman" w:hAnsi="Times New Roman" w:cs="Times New Roman"/>
          <w:b/>
          <w:i/>
          <w:color w:val="000000"/>
          <w:sz w:val="40"/>
          <w:szCs w:val="40"/>
        </w:rPr>
        <w:t>***</w:t>
      </w:r>
    </w:p>
    <w:sectPr w:rsidR="00767C16" w:rsidSect="00767C16">
      <w:pgSz w:w="12240" w:h="15840"/>
      <w:pgMar w:top="284" w:right="47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5C"/>
    <w:rsid w:val="000F5B5C"/>
    <w:rsid w:val="00125143"/>
    <w:rsid w:val="00252930"/>
    <w:rsid w:val="002A7781"/>
    <w:rsid w:val="002B40F3"/>
    <w:rsid w:val="00403DFC"/>
    <w:rsid w:val="00430164"/>
    <w:rsid w:val="004318D3"/>
    <w:rsid w:val="0043212E"/>
    <w:rsid w:val="0053556E"/>
    <w:rsid w:val="005B6FB5"/>
    <w:rsid w:val="00692462"/>
    <w:rsid w:val="006D14F5"/>
    <w:rsid w:val="00767C16"/>
    <w:rsid w:val="00861432"/>
    <w:rsid w:val="00A65394"/>
    <w:rsid w:val="00AE56AC"/>
    <w:rsid w:val="00C76A2C"/>
    <w:rsid w:val="00CC481D"/>
    <w:rsid w:val="00CE65D7"/>
    <w:rsid w:val="00D8658A"/>
    <w:rsid w:val="00E201F1"/>
    <w:rsid w:val="00EE4943"/>
    <w:rsid w:val="00F440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76245-E0D6-4159-ABFA-04811546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12E"/>
    <w:rPr>
      <w:color w:val="0000FF"/>
      <w:u w:val="single"/>
    </w:rPr>
  </w:style>
  <w:style w:type="character" w:customStyle="1" w:styleId="apple-converted-space">
    <w:name w:val="apple-converted-space"/>
    <w:basedOn w:val="DefaultParagraphFont"/>
    <w:rsid w:val="0043212E"/>
  </w:style>
  <w:style w:type="paragraph" w:styleId="BalloonText">
    <w:name w:val="Balloon Text"/>
    <w:basedOn w:val="Normal"/>
    <w:link w:val="BalloonTextChar"/>
    <w:uiPriority w:val="99"/>
    <w:semiHidden/>
    <w:unhideWhenUsed/>
    <w:rsid w:val="005B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B5"/>
    <w:rPr>
      <w:rFonts w:ascii="Tahoma" w:hAnsi="Tahoma" w:cs="Tahoma"/>
      <w:sz w:val="16"/>
      <w:szCs w:val="16"/>
      <w:lang w:val="en-US"/>
    </w:rPr>
  </w:style>
  <w:style w:type="paragraph" w:styleId="ListParagraph">
    <w:name w:val="List Paragraph"/>
    <w:basedOn w:val="Normal"/>
    <w:uiPriority w:val="34"/>
    <w:qFormat/>
    <w:rsid w:val="0043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ps.edu/Academics/Schools/SIGS/index.html" TargetMode="External"/><Relationship Id="rId5" Type="http://schemas.openxmlformats.org/officeDocument/2006/relationships/hyperlink" Target="http://www.nps.edu/Academics/SIGS/N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5C85-9A88-4B77-957E-6C49A0EE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Caucci, Ms.</dc:creator>
  <cp:lastModifiedBy>Alex</cp:lastModifiedBy>
  <cp:revision>2</cp:revision>
  <cp:lastPrinted>2014-09-16T13:44:00Z</cp:lastPrinted>
  <dcterms:created xsi:type="dcterms:W3CDTF">2014-10-01T18:56:00Z</dcterms:created>
  <dcterms:modified xsi:type="dcterms:W3CDTF">2014-10-01T18:56:00Z</dcterms:modified>
</cp:coreProperties>
</file>