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C6" w:rsidRPr="009E3004" w:rsidRDefault="00987B7C">
      <w:pPr>
        <w:rPr>
          <w:b/>
          <w:sz w:val="32"/>
          <w:szCs w:val="32"/>
        </w:rPr>
      </w:pPr>
      <w:r w:rsidRPr="009E3004">
        <w:rPr>
          <w:b/>
          <w:sz w:val="32"/>
          <w:szCs w:val="32"/>
        </w:rPr>
        <w:t xml:space="preserve">Final </w:t>
      </w:r>
      <w:r w:rsidR="00CA7111">
        <w:rPr>
          <w:b/>
          <w:sz w:val="32"/>
          <w:szCs w:val="32"/>
        </w:rPr>
        <w:t>R</w:t>
      </w:r>
      <w:r w:rsidRPr="009E3004">
        <w:rPr>
          <w:b/>
          <w:sz w:val="32"/>
          <w:szCs w:val="32"/>
        </w:rPr>
        <w:t xml:space="preserve">eport on McGill feeding McGill </w:t>
      </w:r>
      <w:r w:rsidR="00CA7111">
        <w:rPr>
          <w:b/>
          <w:sz w:val="32"/>
          <w:szCs w:val="32"/>
        </w:rPr>
        <w:t>P</w:t>
      </w:r>
      <w:r w:rsidRPr="009E3004">
        <w:rPr>
          <w:b/>
          <w:sz w:val="32"/>
          <w:szCs w:val="32"/>
        </w:rPr>
        <w:t>roject -</w:t>
      </w:r>
      <w:r w:rsidR="00CA7111">
        <w:rPr>
          <w:b/>
          <w:sz w:val="32"/>
          <w:szCs w:val="32"/>
        </w:rPr>
        <w:t xml:space="preserve"> </w:t>
      </w:r>
      <w:r w:rsidRPr="009E3004">
        <w:rPr>
          <w:b/>
          <w:sz w:val="32"/>
          <w:szCs w:val="32"/>
        </w:rPr>
        <w:t>201</w:t>
      </w:r>
      <w:r w:rsidR="00AC711F">
        <w:rPr>
          <w:b/>
          <w:sz w:val="32"/>
          <w:szCs w:val="32"/>
        </w:rPr>
        <w:t>2</w:t>
      </w:r>
    </w:p>
    <w:p w:rsidR="009E3004" w:rsidRPr="00DA2BF6" w:rsidRDefault="009E3004">
      <w:pPr>
        <w:rPr>
          <w:b/>
        </w:rPr>
      </w:pPr>
      <w:r>
        <w:rPr>
          <w:b/>
        </w:rPr>
        <w:t>Submitted by M. Bleho, Department of Plant Science</w:t>
      </w:r>
    </w:p>
    <w:p w:rsidR="001917EE" w:rsidRDefault="00E50A4B">
      <w:r>
        <w:t>Once again an expansion was planned for the McGill Feeding McGill project in 2012. After reviewing deliverables in 2011 and meeting</w:t>
      </w:r>
      <w:r w:rsidR="001917EE">
        <w:t xml:space="preserve"> with the representatives of McGill’s Food and Dining and </w:t>
      </w:r>
      <w:proofErr w:type="spellStart"/>
      <w:r w:rsidR="001917EE">
        <w:t>Aramark</w:t>
      </w:r>
      <w:proofErr w:type="spellEnd"/>
      <w:r>
        <w:t xml:space="preserve">, </w:t>
      </w:r>
      <w:r w:rsidR="002A479C">
        <w:t>we decided to add a few new species to our production plan.</w:t>
      </w:r>
      <w:r w:rsidR="001917EE">
        <w:t xml:space="preserve"> </w:t>
      </w:r>
    </w:p>
    <w:p w:rsidR="00404B72" w:rsidRDefault="002A479C" w:rsidP="008618C9">
      <w:r>
        <w:t xml:space="preserve">McGill’s food and Dining services organized a frosh week activity that involved breaking a </w:t>
      </w:r>
      <w:r w:rsidR="00ED4370">
        <w:t>Guinness</w:t>
      </w:r>
      <w:r>
        <w:t xml:space="preserve"> World record for the largest fruit salad, this project gave us the opportunity to grow and provide roughly 600 watermelons, 500 cantaloupe and 150 canary melons for the event. Our deliveries to the various cafeterias at McGill started in early August due to an extremely warm summer which ripened crops earlier than usual.</w:t>
      </w:r>
    </w:p>
    <w:p w:rsidR="00135D70" w:rsidRDefault="00135D70" w:rsidP="008618C9">
      <w:r>
        <w:t xml:space="preserve">One of the main challenges that this project has faced was solved near the end of August when we received delivery of our new delivery </w:t>
      </w:r>
      <w:r w:rsidR="00655E11">
        <w:t>Van,</w:t>
      </w:r>
      <w:r>
        <w:t xml:space="preserve"> a Mercedes Sprinter 2500, with a fuel efficient </w:t>
      </w:r>
      <w:proofErr w:type="spellStart"/>
      <w:r>
        <w:t>Bluetec</w:t>
      </w:r>
      <w:proofErr w:type="spellEnd"/>
      <w:r>
        <w:t xml:space="preserve"> diesel </w:t>
      </w:r>
      <w:r w:rsidR="00ED4370">
        <w:t>engine</w:t>
      </w:r>
      <w:r>
        <w:t xml:space="preserve"> and a payload of nearly 3000Lbs with extra capacity interior to be able to deliver our produce </w:t>
      </w:r>
      <w:r w:rsidR="00FA0B2D">
        <w:t xml:space="preserve">in any weather and </w:t>
      </w:r>
      <w:r>
        <w:t xml:space="preserve">with the frequency that our clients downtown needed.  </w:t>
      </w:r>
    </w:p>
    <w:p w:rsidR="00701DEE" w:rsidRDefault="00701DEE" w:rsidP="008618C9">
      <w:r>
        <w:t xml:space="preserve">The </w:t>
      </w:r>
      <w:r w:rsidR="00135D70">
        <w:t xml:space="preserve">warm </w:t>
      </w:r>
      <w:r>
        <w:t>201</w:t>
      </w:r>
      <w:r w:rsidR="00135D70">
        <w:t>2</w:t>
      </w:r>
      <w:r>
        <w:t xml:space="preserve"> growing season </w:t>
      </w:r>
      <w:r w:rsidR="00FA0B2D">
        <w:t xml:space="preserve">was very productive and the quality of our produce was exceptional. We continued our membership with the local food organization </w:t>
      </w:r>
      <w:r w:rsidR="00AA31B0">
        <w:t>Local Food Plus.</w:t>
      </w:r>
    </w:p>
    <w:p w:rsidR="008618C9" w:rsidRDefault="00FA0B2D" w:rsidP="006518F5">
      <w:pPr>
        <w:spacing w:before="240"/>
      </w:pPr>
      <w:r>
        <w:t>Total food delivered to McGill was roughly 25,000KG an increase of 66% from the previous year’</w:t>
      </w:r>
      <w:r w:rsidR="00ED4370">
        <w:t>s total of 15,000KG while s</w:t>
      </w:r>
      <w:r>
        <w:t xml:space="preserve">ales increased </w:t>
      </w:r>
      <w:r w:rsidR="00C9681E">
        <w:t>50% over the previous year.</w:t>
      </w:r>
    </w:p>
    <w:p w:rsidR="00105863" w:rsidRDefault="00987B7C">
      <w:pPr>
        <w:rPr>
          <w:b/>
        </w:rPr>
      </w:pPr>
      <w:r>
        <w:t xml:space="preserve">The </w:t>
      </w:r>
      <w:r w:rsidR="009E3004">
        <w:t xml:space="preserve">main </w:t>
      </w:r>
      <w:r>
        <w:t>goal of this project was to provide locally grown food from the Macdonald Campus’s Hort</w:t>
      </w:r>
      <w:r w:rsidR="00874BA7">
        <w:t>icultural</w:t>
      </w:r>
      <w:r>
        <w:t xml:space="preserve"> Center to McGill’s food and dining </w:t>
      </w:r>
      <w:r w:rsidR="00F860F3">
        <w:t>services (</w:t>
      </w:r>
      <w:r>
        <w:t>MFDS)</w:t>
      </w:r>
      <w:r w:rsidR="00FF6707">
        <w:t xml:space="preserve"> </w:t>
      </w:r>
      <w:r>
        <w:t xml:space="preserve">downtown. </w:t>
      </w:r>
      <w:r w:rsidR="00FF6707">
        <w:t xml:space="preserve"> </w:t>
      </w:r>
      <w:r w:rsidR="00ED4370">
        <w:t>We are proud to say that we are now the main, in season, provider of fruits and vegetables to McGill’s Food and Dining Services.</w:t>
      </w:r>
      <w:r w:rsidR="00105863" w:rsidRPr="00DA2BF6">
        <w:rPr>
          <w:b/>
        </w:rPr>
        <w:t xml:space="preserve"> </w:t>
      </w:r>
      <w:r w:rsidR="00105863" w:rsidRPr="00105863">
        <w:t>T</w:t>
      </w:r>
      <w:r w:rsidR="00105863">
        <w:t>his project has become a very important collaboration between the Macdonald Campus and downtown</w:t>
      </w:r>
      <w:r w:rsidR="00105863" w:rsidRPr="00DA2BF6">
        <w:rPr>
          <w:b/>
        </w:rPr>
        <w:t xml:space="preserve"> </w:t>
      </w:r>
      <w:r w:rsidR="00105863" w:rsidRPr="00105863">
        <w:t>Campus.</w:t>
      </w:r>
    </w:p>
    <w:p w:rsidR="00105863" w:rsidRDefault="00105863">
      <w:pPr>
        <w:rPr>
          <w:b/>
        </w:rPr>
      </w:pPr>
    </w:p>
    <w:p w:rsidR="00105863" w:rsidRDefault="00105863">
      <w:pPr>
        <w:rPr>
          <w:b/>
        </w:rPr>
      </w:pPr>
    </w:p>
    <w:p w:rsidR="005B5800" w:rsidRPr="00DA2BF6" w:rsidRDefault="00655E11">
      <w:pPr>
        <w:rPr>
          <w:b/>
        </w:rPr>
      </w:pPr>
      <w:r>
        <w:rPr>
          <w:b/>
        </w:rPr>
        <w:t>Summary of activities:</w:t>
      </w:r>
    </w:p>
    <w:p w:rsidR="00AB197F" w:rsidRDefault="008F21A8">
      <w:r>
        <w:t>Deliveries to Bishop Mountain Hall (BMH)</w:t>
      </w:r>
      <w:r w:rsidR="00105863">
        <w:t>,</w:t>
      </w:r>
      <w:r>
        <w:t xml:space="preserve"> Royal Victoria College (RVC)</w:t>
      </w:r>
      <w:r w:rsidR="00105863">
        <w:t xml:space="preserve">, New Residence (New </w:t>
      </w:r>
      <w:proofErr w:type="spellStart"/>
      <w:r w:rsidR="00105863">
        <w:t>Rez</w:t>
      </w:r>
      <w:proofErr w:type="spellEnd"/>
      <w:r w:rsidR="00105863">
        <w:t xml:space="preserve">) and Carrefour </w:t>
      </w:r>
      <w:proofErr w:type="spellStart"/>
      <w:r w:rsidR="00105863">
        <w:t>Sherbrooke</w:t>
      </w:r>
      <w:proofErr w:type="spellEnd"/>
      <w:r w:rsidR="00105863">
        <w:t xml:space="preserve">, </w:t>
      </w:r>
      <w:r>
        <w:t xml:space="preserve"> started </w:t>
      </w:r>
      <w:r w:rsidR="00342267">
        <w:t xml:space="preserve">in early </w:t>
      </w:r>
      <w:r w:rsidR="004D4667">
        <w:t>August and</w:t>
      </w:r>
      <w:r>
        <w:t xml:space="preserve"> </w:t>
      </w:r>
      <w:r w:rsidR="004D4667">
        <w:t>were weekly</w:t>
      </w:r>
      <w:r>
        <w:t xml:space="preserve"> until September, when students </w:t>
      </w:r>
      <w:r w:rsidR="009E3004">
        <w:t>we</w:t>
      </w:r>
      <w:r w:rsidR="00701DEE">
        <w:t>re</w:t>
      </w:r>
      <w:r>
        <w:t xml:space="preserve"> back </w:t>
      </w:r>
      <w:r w:rsidR="00701DEE">
        <w:t>to school</w:t>
      </w:r>
      <w:r>
        <w:t>. During September and October, the frequency picked up to at least twice per week for each site and in some</w:t>
      </w:r>
      <w:r w:rsidR="00105863">
        <w:t xml:space="preserve"> cases was three times per </w:t>
      </w:r>
      <w:r w:rsidR="00655E11">
        <w:t>week;</w:t>
      </w:r>
      <w:r w:rsidR="00105863">
        <w:t xml:space="preserve"> this essentially means that we are travelling downtown every day.</w:t>
      </w:r>
      <w:r w:rsidR="00655E11">
        <w:t xml:space="preserve"> Here is a breakdown, by species, of the various crops we delivered.</w:t>
      </w:r>
    </w:p>
    <w:p w:rsidR="00105863" w:rsidRDefault="001058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6"/>
        <w:gridCol w:w="4680"/>
      </w:tblGrid>
      <w:tr w:rsidR="000D5B38" w:rsidRPr="008D4FEA" w:rsidTr="00C92C12">
        <w:trPr>
          <w:trHeight w:val="600"/>
        </w:trPr>
        <w:tc>
          <w:tcPr>
            <w:tcW w:w="4896" w:type="dxa"/>
          </w:tcPr>
          <w:p w:rsidR="000D5B38" w:rsidRPr="008D4FEA" w:rsidRDefault="000D5B38" w:rsidP="00C92C12">
            <w:pPr>
              <w:jc w:val="center"/>
              <w:rPr>
                <w:rFonts w:eastAsia="Times New Roman"/>
                <w:b/>
                <w:color w:val="000000"/>
                <w:sz w:val="28"/>
                <w:szCs w:val="28"/>
                <w:lang w:val="en-US"/>
              </w:rPr>
            </w:pPr>
            <w:r w:rsidRPr="008D4FEA">
              <w:rPr>
                <w:rFonts w:eastAsia="Times New Roman"/>
                <w:b/>
                <w:color w:val="000000"/>
                <w:sz w:val="28"/>
                <w:szCs w:val="28"/>
                <w:lang w:val="en-US"/>
              </w:rPr>
              <w:lastRenderedPageBreak/>
              <w:t>Species</w:t>
            </w:r>
          </w:p>
        </w:tc>
        <w:tc>
          <w:tcPr>
            <w:tcW w:w="4680" w:type="dxa"/>
          </w:tcPr>
          <w:p w:rsidR="000D5B38" w:rsidRPr="008D4FEA" w:rsidRDefault="000D5B38" w:rsidP="00453609">
            <w:pPr>
              <w:jc w:val="center"/>
              <w:rPr>
                <w:b/>
                <w:sz w:val="28"/>
                <w:szCs w:val="28"/>
              </w:rPr>
            </w:pPr>
            <w:r w:rsidRPr="008D4FEA">
              <w:rPr>
                <w:b/>
                <w:sz w:val="28"/>
                <w:szCs w:val="28"/>
              </w:rPr>
              <w:t>Amount (</w:t>
            </w:r>
            <w:r w:rsidR="00453609">
              <w:rPr>
                <w:b/>
                <w:sz w:val="28"/>
                <w:szCs w:val="28"/>
              </w:rPr>
              <w:t>KG</w:t>
            </w:r>
            <w:r w:rsidRPr="008D4FEA">
              <w:rPr>
                <w:b/>
                <w:sz w:val="28"/>
                <w:szCs w:val="28"/>
              </w:rPr>
              <w:t>)</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Apple</w:t>
            </w:r>
          </w:p>
        </w:tc>
        <w:tc>
          <w:tcPr>
            <w:tcW w:w="4680" w:type="dxa"/>
          </w:tcPr>
          <w:p w:rsidR="0041573E" w:rsidRDefault="00105863" w:rsidP="00105863">
            <w:pPr>
              <w:jc w:val="center"/>
            </w:pPr>
            <w:r>
              <w:t>2264</w:t>
            </w:r>
            <w:r w:rsidR="00EF0DE2">
              <w:t>Kg</w:t>
            </w:r>
            <w:r w:rsidR="000D5B38">
              <w:t xml:space="preserve"> (</w:t>
            </w:r>
            <w:r>
              <w:t>125</w:t>
            </w:r>
            <w:r w:rsidR="000D5B38">
              <w:t xml:space="preserve"> bushels)</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Aubergine</w:t>
            </w:r>
          </w:p>
        </w:tc>
        <w:tc>
          <w:tcPr>
            <w:tcW w:w="4680" w:type="dxa"/>
          </w:tcPr>
          <w:p w:rsidR="0041573E" w:rsidRDefault="00105863" w:rsidP="00105863">
            <w:pPr>
              <w:jc w:val="center"/>
            </w:pPr>
            <w:r>
              <w:t>336</w:t>
            </w:r>
            <w:r w:rsidR="00453609">
              <w:t xml:space="preserve"> Kg</w:t>
            </w:r>
          </w:p>
        </w:tc>
      </w:tr>
      <w:tr w:rsidR="0041573E" w:rsidTr="00C92C12">
        <w:trPr>
          <w:trHeight w:val="600"/>
        </w:trPr>
        <w:tc>
          <w:tcPr>
            <w:tcW w:w="4896" w:type="dxa"/>
          </w:tcPr>
          <w:p w:rsidR="0041573E" w:rsidRDefault="00453609" w:rsidP="00453609">
            <w:pPr>
              <w:jc w:val="center"/>
            </w:pPr>
            <w:r>
              <w:rPr>
                <w:rFonts w:eastAsia="Times New Roman"/>
                <w:color w:val="000000"/>
                <w:lang w:val="en-US"/>
              </w:rPr>
              <w:t>Basil</w:t>
            </w:r>
          </w:p>
        </w:tc>
        <w:tc>
          <w:tcPr>
            <w:tcW w:w="4680" w:type="dxa"/>
          </w:tcPr>
          <w:p w:rsidR="0041573E" w:rsidRDefault="00A45AF6" w:rsidP="00A45AF6">
            <w:pPr>
              <w:jc w:val="center"/>
            </w:pPr>
            <w:r>
              <w:t>46 kg</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Cantaloupe</w:t>
            </w:r>
          </w:p>
        </w:tc>
        <w:tc>
          <w:tcPr>
            <w:tcW w:w="4680" w:type="dxa"/>
          </w:tcPr>
          <w:p w:rsidR="0041573E" w:rsidRDefault="00A45AF6" w:rsidP="00A45AF6">
            <w:pPr>
              <w:jc w:val="center"/>
            </w:pPr>
            <w:r>
              <w:t>1500</w:t>
            </w:r>
            <w:r w:rsidR="000D5B38">
              <w:t xml:space="preserve"> units</w:t>
            </w:r>
          </w:p>
        </w:tc>
      </w:tr>
      <w:tr w:rsidR="0041573E" w:rsidTr="00C92C12">
        <w:trPr>
          <w:trHeight w:val="600"/>
        </w:trPr>
        <w:tc>
          <w:tcPr>
            <w:tcW w:w="4896" w:type="dxa"/>
            <w:tcBorders>
              <w:bottom w:val="single" w:sz="4" w:space="0" w:color="auto"/>
            </w:tcBorders>
          </w:tcPr>
          <w:p w:rsidR="0041573E" w:rsidRDefault="0041573E" w:rsidP="00C92C12">
            <w:pPr>
              <w:jc w:val="center"/>
            </w:pPr>
            <w:r w:rsidRPr="0041573E">
              <w:rPr>
                <w:rFonts w:eastAsia="Times New Roman"/>
                <w:color w:val="000000"/>
                <w:lang w:val="en-US"/>
              </w:rPr>
              <w:t>Watermelon</w:t>
            </w:r>
          </w:p>
        </w:tc>
        <w:tc>
          <w:tcPr>
            <w:tcW w:w="4680" w:type="dxa"/>
            <w:tcBorders>
              <w:bottom w:val="single" w:sz="4" w:space="0" w:color="auto"/>
            </w:tcBorders>
          </w:tcPr>
          <w:p w:rsidR="0041573E" w:rsidRDefault="00A45AF6" w:rsidP="00A45AF6">
            <w:pPr>
              <w:jc w:val="center"/>
            </w:pPr>
            <w:r>
              <w:t>940</w:t>
            </w:r>
            <w:r w:rsidR="000D5B38">
              <w:t xml:space="preserve"> units</w:t>
            </w:r>
          </w:p>
        </w:tc>
      </w:tr>
      <w:tr w:rsidR="0041573E" w:rsidTr="00C92C12">
        <w:trPr>
          <w:trHeight w:val="600"/>
        </w:trPr>
        <w:tc>
          <w:tcPr>
            <w:tcW w:w="4896" w:type="dxa"/>
            <w:tcBorders>
              <w:top w:val="single" w:sz="4" w:space="0" w:color="auto"/>
              <w:left w:val="single" w:sz="4" w:space="0" w:color="auto"/>
              <w:bottom w:val="single" w:sz="4" w:space="0" w:color="auto"/>
              <w:right w:val="single" w:sz="4" w:space="0" w:color="auto"/>
            </w:tcBorders>
          </w:tcPr>
          <w:tbl>
            <w:tblPr>
              <w:tblW w:w="4680" w:type="dxa"/>
              <w:tblLook w:val="04A0"/>
            </w:tblPr>
            <w:tblGrid>
              <w:gridCol w:w="4680"/>
            </w:tblGrid>
            <w:tr w:rsidR="00434845" w:rsidRPr="0041573E" w:rsidTr="00434845">
              <w:trPr>
                <w:trHeight w:val="600"/>
              </w:trPr>
              <w:tc>
                <w:tcPr>
                  <w:tcW w:w="4680" w:type="dxa"/>
                  <w:tcBorders>
                    <w:top w:val="nil"/>
                    <w:left w:val="nil"/>
                  </w:tcBorders>
                  <w:shd w:val="clear" w:color="auto" w:fill="auto"/>
                  <w:noWrap/>
                </w:tcPr>
                <w:p w:rsidR="00434845" w:rsidRPr="0041573E" w:rsidRDefault="00434845" w:rsidP="00434845">
                  <w:pPr>
                    <w:spacing w:after="0" w:line="240" w:lineRule="auto"/>
                    <w:jc w:val="center"/>
                    <w:rPr>
                      <w:rFonts w:eastAsia="Times New Roman"/>
                      <w:color w:val="000000"/>
                      <w:lang w:val="en-US"/>
                    </w:rPr>
                  </w:pPr>
                  <w:r>
                    <w:rPr>
                      <w:rFonts w:eastAsia="Times New Roman"/>
                      <w:color w:val="000000"/>
                      <w:lang w:val="en-US"/>
                    </w:rPr>
                    <w:t>G</w:t>
                  </w:r>
                  <w:r w:rsidRPr="0041573E">
                    <w:rPr>
                      <w:rFonts w:eastAsia="Times New Roman"/>
                      <w:color w:val="000000"/>
                      <w:lang w:val="en-US"/>
                    </w:rPr>
                    <w:t>reen Pepper</w:t>
                  </w:r>
                </w:p>
              </w:tc>
            </w:tr>
          </w:tbl>
          <w:p w:rsidR="0041573E" w:rsidRDefault="0041573E" w:rsidP="00C92C12">
            <w:pPr>
              <w:jc w:val="center"/>
            </w:pPr>
          </w:p>
        </w:tc>
        <w:tc>
          <w:tcPr>
            <w:tcW w:w="4680" w:type="dxa"/>
            <w:tcBorders>
              <w:top w:val="single" w:sz="4" w:space="0" w:color="auto"/>
              <w:left w:val="single" w:sz="4" w:space="0" w:color="auto"/>
              <w:bottom w:val="single" w:sz="4" w:space="0" w:color="auto"/>
              <w:right w:val="single" w:sz="4" w:space="0" w:color="auto"/>
            </w:tcBorders>
          </w:tcPr>
          <w:p w:rsidR="0041573E" w:rsidRDefault="002A6E37" w:rsidP="00A45AF6">
            <w:pPr>
              <w:jc w:val="center"/>
            </w:pPr>
            <w:r>
              <w:t>5</w:t>
            </w:r>
            <w:r w:rsidR="00A45AF6">
              <w:t>25</w:t>
            </w:r>
            <w:r>
              <w:t xml:space="preserve"> Kg</w:t>
            </w:r>
          </w:p>
        </w:tc>
      </w:tr>
      <w:tr w:rsidR="0041573E" w:rsidTr="00C92C12">
        <w:trPr>
          <w:trHeight w:val="600"/>
        </w:trPr>
        <w:tc>
          <w:tcPr>
            <w:tcW w:w="4896" w:type="dxa"/>
            <w:tcBorders>
              <w:top w:val="single" w:sz="4" w:space="0" w:color="auto"/>
              <w:left w:val="single" w:sz="4" w:space="0" w:color="auto"/>
              <w:bottom w:val="single" w:sz="4" w:space="0" w:color="auto"/>
              <w:right w:val="single" w:sz="4" w:space="0" w:color="auto"/>
            </w:tcBorders>
          </w:tcPr>
          <w:p w:rsidR="0041573E" w:rsidRDefault="0041573E" w:rsidP="00C92C12">
            <w:pPr>
              <w:jc w:val="center"/>
            </w:pPr>
            <w:r w:rsidRPr="0041573E">
              <w:rPr>
                <w:rFonts w:eastAsia="Times New Roman"/>
                <w:color w:val="000000"/>
                <w:lang w:val="en-US"/>
              </w:rPr>
              <w:t>Red</w:t>
            </w:r>
            <w:r w:rsidR="00EF0DE2">
              <w:rPr>
                <w:rFonts w:eastAsia="Times New Roman"/>
                <w:color w:val="000000"/>
                <w:lang w:val="en-US"/>
              </w:rPr>
              <w:t>/ coloured</w:t>
            </w:r>
            <w:r w:rsidRPr="0041573E">
              <w:rPr>
                <w:rFonts w:eastAsia="Times New Roman"/>
                <w:color w:val="000000"/>
                <w:lang w:val="en-US"/>
              </w:rPr>
              <w:t xml:space="preserve"> Pepper</w:t>
            </w:r>
          </w:p>
        </w:tc>
        <w:tc>
          <w:tcPr>
            <w:tcW w:w="4680" w:type="dxa"/>
            <w:tcBorders>
              <w:top w:val="single" w:sz="4" w:space="0" w:color="auto"/>
              <w:left w:val="single" w:sz="4" w:space="0" w:color="auto"/>
              <w:bottom w:val="single" w:sz="4" w:space="0" w:color="auto"/>
              <w:right w:val="single" w:sz="4" w:space="0" w:color="auto"/>
            </w:tcBorders>
          </w:tcPr>
          <w:p w:rsidR="0041573E" w:rsidRDefault="00A45AF6" w:rsidP="00A45AF6">
            <w:pPr>
              <w:jc w:val="center"/>
            </w:pPr>
            <w:r>
              <w:t>1750</w:t>
            </w:r>
            <w:r w:rsidR="002A6E37">
              <w:t>Kg</w:t>
            </w:r>
          </w:p>
        </w:tc>
      </w:tr>
      <w:tr w:rsidR="0041573E" w:rsidTr="00C92C12">
        <w:trPr>
          <w:trHeight w:val="600"/>
        </w:trPr>
        <w:tc>
          <w:tcPr>
            <w:tcW w:w="4896" w:type="dxa"/>
            <w:tcBorders>
              <w:top w:val="single" w:sz="4" w:space="0" w:color="auto"/>
            </w:tcBorders>
          </w:tcPr>
          <w:p w:rsidR="0041573E" w:rsidRDefault="0041573E" w:rsidP="00C92C12">
            <w:pPr>
              <w:jc w:val="center"/>
            </w:pPr>
            <w:r w:rsidRPr="0041573E">
              <w:rPr>
                <w:rFonts w:eastAsia="Times New Roman"/>
                <w:color w:val="000000"/>
                <w:lang w:val="en-US"/>
              </w:rPr>
              <w:t>Hot Pepper</w:t>
            </w:r>
          </w:p>
        </w:tc>
        <w:tc>
          <w:tcPr>
            <w:tcW w:w="4680" w:type="dxa"/>
            <w:tcBorders>
              <w:top w:val="single" w:sz="4" w:space="0" w:color="auto"/>
            </w:tcBorders>
          </w:tcPr>
          <w:p w:rsidR="0041573E" w:rsidRDefault="002A6E37" w:rsidP="00A45AF6">
            <w:pPr>
              <w:jc w:val="center"/>
            </w:pPr>
            <w:r>
              <w:t>5</w:t>
            </w:r>
            <w:r w:rsidR="00A45AF6">
              <w:t>7</w:t>
            </w:r>
            <w:r>
              <w:t xml:space="preserve"> Kg</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Tomato</w:t>
            </w:r>
          </w:p>
        </w:tc>
        <w:tc>
          <w:tcPr>
            <w:tcW w:w="4680" w:type="dxa"/>
          </w:tcPr>
          <w:p w:rsidR="0041573E" w:rsidRDefault="00A45AF6" w:rsidP="00A45AF6">
            <w:pPr>
              <w:jc w:val="center"/>
            </w:pPr>
            <w:r>
              <w:t>3040</w:t>
            </w:r>
            <w:r w:rsidR="002A6E37">
              <w:t>Kg</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Grape Tomato</w:t>
            </w:r>
          </w:p>
        </w:tc>
        <w:tc>
          <w:tcPr>
            <w:tcW w:w="4680" w:type="dxa"/>
          </w:tcPr>
          <w:p w:rsidR="0041573E" w:rsidRDefault="00A45AF6" w:rsidP="00A45AF6">
            <w:pPr>
              <w:jc w:val="center"/>
            </w:pPr>
            <w:r>
              <w:t>1406</w:t>
            </w:r>
            <w:r w:rsidR="002A6E37">
              <w:t xml:space="preserve"> Kg</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Onion</w:t>
            </w:r>
          </w:p>
        </w:tc>
        <w:tc>
          <w:tcPr>
            <w:tcW w:w="4680" w:type="dxa"/>
          </w:tcPr>
          <w:p w:rsidR="0041573E" w:rsidRDefault="00A45AF6" w:rsidP="00A45AF6">
            <w:pPr>
              <w:jc w:val="center"/>
            </w:pPr>
            <w:r>
              <w:t>4033</w:t>
            </w:r>
            <w:r w:rsidR="002A6E37">
              <w:t xml:space="preserve"> Kg</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Garlic</w:t>
            </w:r>
          </w:p>
        </w:tc>
        <w:tc>
          <w:tcPr>
            <w:tcW w:w="4680" w:type="dxa"/>
          </w:tcPr>
          <w:p w:rsidR="0041573E" w:rsidRDefault="00A45AF6" w:rsidP="00A45AF6">
            <w:pPr>
              <w:jc w:val="center"/>
            </w:pPr>
            <w:r>
              <w:t>57</w:t>
            </w:r>
            <w:r w:rsidR="002A6E37">
              <w:t xml:space="preserve"> Kg</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Cabbage</w:t>
            </w:r>
          </w:p>
        </w:tc>
        <w:tc>
          <w:tcPr>
            <w:tcW w:w="4680" w:type="dxa"/>
          </w:tcPr>
          <w:p w:rsidR="0041573E" w:rsidRDefault="00A45AF6" w:rsidP="00A45AF6">
            <w:pPr>
              <w:jc w:val="center"/>
            </w:pPr>
            <w:r>
              <w:t>258</w:t>
            </w:r>
            <w:r w:rsidR="00EF0DE2">
              <w:t xml:space="preserve"> Kg </w:t>
            </w:r>
          </w:p>
        </w:tc>
      </w:tr>
      <w:tr w:rsidR="0041573E" w:rsidTr="00C92C12">
        <w:trPr>
          <w:trHeight w:val="600"/>
        </w:trPr>
        <w:tc>
          <w:tcPr>
            <w:tcW w:w="4896" w:type="dxa"/>
          </w:tcPr>
          <w:p w:rsidR="0041573E" w:rsidRDefault="00A45AF6" w:rsidP="00A45AF6">
            <w:pPr>
              <w:jc w:val="center"/>
            </w:pPr>
            <w:r>
              <w:rPr>
                <w:rFonts w:eastAsia="Times New Roman"/>
                <w:color w:val="000000"/>
                <w:lang w:val="en-US"/>
              </w:rPr>
              <w:t>Sweet potato</w:t>
            </w:r>
          </w:p>
        </w:tc>
        <w:tc>
          <w:tcPr>
            <w:tcW w:w="4680" w:type="dxa"/>
          </w:tcPr>
          <w:p w:rsidR="0041573E" w:rsidRDefault="00A45AF6" w:rsidP="00A45AF6">
            <w:pPr>
              <w:jc w:val="center"/>
            </w:pPr>
            <w:r>
              <w:t>825</w:t>
            </w:r>
            <w:r w:rsidR="002A6E37">
              <w:t xml:space="preserve"> Kg</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Squash</w:t>
            </w:r>
          </w:p>
        </w:tc>
        <w:tc>
          <w:tcPr>
            <w:tcW w:w="4680" w:type="dxa"/>
          </w:tcPr>
          <w:p w:rsidR="0041573E" w:rsidRDefault="00A45AF6" w:rsidP="00A45AF6">
            <w:pPr>
              <w:jc w:val="center"/>
            </w:pPr>
            <w:r>
              <w:t>1170</w:t>
            </w:r>
            <w:r w:rsidR="00EF0DE2">
              <w:t xml:space="preserve"> Kg </w:t>
            </w:r>
          </w:p>
        </w:tc>
      </w:tr>
      <w:tr w:rsidR="0041573E" w:rsidTr="00C92C12">
        <w:trPr>
          <w:trHeight w:val="600"/>
        </w:trPr>
        <w:tc>
          <w:tcPr>
            <w:tcW w:w="4896" w:type="dxa"/>
          </w:tcPr>
          <w:p w:rsidR="0041573E" w:rsidRDefault="0041573E" w:rsidP="00C92C12">
            <w:pPr>
              <w:jc w:val="center"/>
            </w:pPr>
            <w:r w:rsidRPr="0041573E">
              <w:rPr>
                <w:rFonts w:eastAsia="Times New Roman"/>
                <w:color w:val="000000"/>
                <w:lang w:val="en-US"/>
              </w:rPr>
              <w:t>Pumpkin</w:t>
            </w:r>
          </w:p>
        </w:tc>
        <w:tc>
          <w:tcPr>
            <w:tcW w:w="4680" w:type="dxa"/>
          </w:tcPr>
          <w:p w:rsidR="0041573E" w:rsidRDefault="00EF0DE2" w:rsidP="00A45AF6">
            <w:pPr>
              <w:jc w:val="center"/>
            </w:pPr>
            <w:r>
              <w:t>1</w:t>
            </w:r>
            <w:r w:rsidR="00A45AF6">
              <w:t>50</w:t>
            </w:r>
            <w:r w:rsidR="000D5B38">
              <w:t xml:space="preserve"> units</w:t>
            </w:r>
          </w:p>
        </w:tc>
      </w:tr>
      <w:tr w:rsidR="00B469C1" w:rsidTr="00C92C12">
        <w:trPr>
          <w:trHeight w:val="600"/>
        </w:trPr>
        <w:tc>
          <w:tcPr>
            <w:tcW w:w="4896" w:type="dxa"/>
          </w:tcPr>
          <w:p w:rsidR="00B469C1" w:rsidRPr="0041573E" w:rsidRDefault="00B469C1" w:rsidP="009A77AD">
            <w:pPr>
              <w:jc w:val="center"/>
              <w:rPr>
                <w:rFonts w:eastAsia="Times New Roman"/>
                <w:color w:val="000000"/>
                <w:lang w:val="en-US"/>
              </w:rPr>
            </w:pPr>
            <w:r>
              <w:rPr>
                <w:rFonts w:eastAsia="Times New Roman"/>
                <w:color w:val="000000"/>
                <w:lang w:val="en-US"/>
              </w:rPr>
              <w:t>Misc (</w:t>
            </w:r>
            <w:r w:rsidR="009A77AD">
              <w:rPr>
                <w:rFonts w:eastAsia="Times New Roman"/>
                <w:color w:val="000000"/>
                <w:lang w:val="en-US"/>
              </w:rPr>
              <w:t>herbs</w:t>
            </w:r>
            <w:r>
              <w:rPr>
                <w:rFonts w:eastAsia="Times New Roman"/>
                <w:color w:val="000000"/>
                <w:lang w:val="en-US"/>
              </w:rPr>
              <w:t>, Cucumbers, pears, plums etc</w:t>
            </w:r>
            <w:proofErr w:type="gramStart"/>
            <w:r>
              <w:rPr>
                <w:rFonts w:eastAsia="Times New Roman"/>
                <w:color w:val="000000"/>
                <w:lang w:val="en-US"/>
              </w:rPr>
              <w:t>..)</w:t>
            </w:r>
            <w:proofErr w:type="gramEnd"/>
          </w:p>
        </w:tc>
        <w:tc>
          <w:tcPr>
            <w:tcW w:w="4680" w:type="dxa"/>
          </w:tcPr>
          <w:p w:rsidR="00B469C1" w:rsidRDefault="00A45AF6" w:rsidP="00A45AF6">
            <w:pPr>
              <w:jc w:val="center"/>
            </w:pPr>
            <w:r>
              <w:t>310</w:t>
            </w:r>
            <w:r w:rsidR="00B469C1">
              <w:t xml:space="preserve"> Kg</w:t>
            </w:r>
          </w:p>
        </w:tc>
      </w:tr>
      <w:tr w:rsidR="0041573E" w:rsidTr="00C92C12">
        <w:trPr>
          <w:trHeight w:val="600"/>
        </w:trPr>
        <w:tc>
          <w:tcPr>
            <w:tcW w:w="4896" w:type="dxa"/>
          </w:tcPr>
          <w:p w:rsidR="0041573E" w:rsidRPr="00C92C12" w:rsidRDefault="000D5B38" w:rsidP="00874BA7">
            <w:pPr>
              <w:jc w:val="center"/>
              <w:rPr>
                <w:b/>
                <w:sz w:val="28"/>
                <w:szCs w:val="28"/>
              </w:rPr>
            </w:pPr>
            <w:r w:rsidRPr="00C92C12">
              <w:rPr>
                <w:b/>
                <w:sz w:val="28"/>
                <w:szCs w:val="28"/>
              </w:rPr>
              <w:t>TOTAL</w:t>
            </w:r>
          </w:p>
        </w:tc>
        <w:tc>
          <w:tcPr>
            <w:tcW w:w="4680" w:type="dxa"/>
          </w:tcPr>
          <w:p w:rsidR="0041573E" w:rsidRPr="00C92C12" w:rsidRDefault="00A45AF6" w:rsidP="00A45AF6">
            <w:pPr>
              <w:jc w:val="center"/>
              <w:rPr>
                <w:b/>
                <w:sz w:val="28"/>
                <w:szCs w:val="28"/>
              </w:rPr>
            </w:pPr>
            <w:r>
              <w:rPr>
                <w:b/>
                <w:sz w:val="28"/>
                <w:szCs w:val="28"/>
              </w:rPr>
              <w:t>24929</w:t>
            </w:r>
            <w:r w:rsidR="00EF0DE2">
              <w:rPr>
                <w:b/>
                <w:sz w:val="28"/>
                <w:szCs w:val="28"/>
              </w:rPr>
              <w:t xml:space="preserve"> Kg</w:t>
            </w:r>
          </w:p>
        </w:tc>
      </w:tr>
    </w:tbl>
    <w:p w:rsidR="0041573E" w:rsidRDefault="0041573E"/>
    <w:p w:rsidR="006E660F" w:rsidRDefault="006E660F" w:rsidP="007C46FD">
      <w:pPr>
        <w:pStyle w:val="ListParagraph"/>
        <w:ind w:left="0"/>
        <w:rPr>
          <w:sz w:val="24"/>
          <w:szCs w:val="24"/>
        </w:rPr>
      </w:pPr>
    </w:p>
    <w:p w:rsidR="007C46FD" w:rsidRDefault="007C46FD" w:rsidP="007C46FD">
      <w:pPr>
        <w:pStyle w:val="ListParagraph"/>
        <w:ind w:left="0"/>
        <w:rPr>
          <w:sz w:val="24"/>
          <w:szCs w:val="24"/>
        </w:rPr>
      </w:pPr>
      <w:r>
        <w:rPr>
          <w:sz w:val="24"/>
          <w:szCs w:val="24"/>
        </w:rPr>
        <w:lastRenderedPageBreak/>
        <w:t>On the academic side, this project provided unique opportunities for courses by introducing a wide range of crops not normally grown at the Horticultural Center. Several classes from the fall semester used the fields to showcase various crops and cropping strategies during laboratories (e.g., Plant Pathology, Cropping Systems, Economic Botany, etc…).</w:t>
      </w:r>
    </w:p>
    <w:p w:rsidR="007C46FD" w:rsidRDefault="007C46FD" w:rsidP="007C46FD">
      <w:pPr>
        <w:pStyle w:val="ListParagraph"/>
        <w:ind w:left="0"/>
        <w:rPr>
          <w:sz w:val="24"/>
          <w:szCs w:val="24"/>
        </w:rPr>
      </w:pPr>
      <w:r>
        <w:rPr>
          <w:sz w:val="24"/>
          <w:szCs w:val="24"/>
        </w:rPr>
        <w:t>There were three special topics courses undertaken by students and supervised by Plant Science professors, in the field of bio control of insect pests, in an attempt to further reduce the amounts of pesticides used in our food production.</w:t>
      </w:r>
    </w:p>
    <w:p w:rsidR="007C46FD" w:rsidRDefault="007C46FD" w:rsidP="007C46FD">
      <w:pPr>
        <w:pStyle w:val="ListParagraph"/>
        <w:ind w:left="0"/>
        <w:rPr>
          <w:sz w:val="24"/>
          <w:szCs w:val="24"/>
        </w:rPr>
      </w:pPr>
      <w:r>
        <w:rPr>
          <w:sz w:val="24"/>
          <w:szCs w:val="24"/>
        </w:rPr>
        <w:t xml:space="preserve"> In addition, the project provided nearly 5,000 hours of employment for students, who got the unique opportunity to experience firsthand agricultural production on a commercial scale, within the university structure. This is unique in </w:t>
      </w:r>
      <w:smartTag w:uri="urn:schemas-microsoft-com:office:smarttags" w:element="place">
        <w:smartTag w:uri="urn:schemas-microsoft-com:office:smarttags" w:element="State">
          <w:r>
            <w:rPr>
              <w:sz w:val="24"/>
              <w:szCs w:val="24"/>
            </w:rPr>
            <w:t>Quebec</w:t>
          </w:r>
        </w:smartTag>
      </w:smartTag>
      <w:r>
        <w:rPr>
          <w:sz w:val="24"/>
          <w:szCs w:val="24"/>
        </w:rPr>
        <w:t xml:space="preserve">. </w:t>
      </w:r>
    </w:p>
    <w:p w:rsidR="007C46FD" w:rsidRDefault="007C46FD" w:rsidP="008D4FEA">
      <w:pPr>
        <w:pStyle w:val="ListParagraph"/>
        <w:ind w:left="0"/>
      </w:pPr>
    </w:p>
    <w:p w:rsidR="008D4FEA" w:rsidRDefault="00DE3E52" w:rsidP="008D4FEA">
      <w:pPr>
        <w:pStyle w:val="ListParagraph"/>
        <w:ind w:left="0"/>
        <w:rPr>
          <w:sz w:val="24"/>
          <w:szCs w:val="24"/>
        </w:rPr>
      </w:pPr>
      <w:r>
        <w:t xml:space="preserve">In addition to this, staff from the </w:t>
      </w:r>
      <w:smartTag w:uri="urn:schemas-microsoft-com:office:smarttags" w:element="place">
        <w:smartTag w:uri="urn:schemas-microsoft-com:office:smarttags" w:element="PlaceName">
          <w:r>
            <w:t>Hort</w:t>
          </w:r>
          <w:r w:rsidR="00874BA7">
            <w:t>icultural</w:t>
          </w:r>
        </w:smartTag>
        <w:r>
          <w:t xml:space="preserve"> </w:t>
        </w:r>
        <w:smartTag w:uri="urn:schemas-microsoft-com:office:smarttags" w:element="PlaceType">
          <w:r>
            <w:t>Center</w:t>
          </w:r>
        </w:smartTag>
      </w:smartTag>
      <w:r>
        <w:t xml:space="preserve"> participated in various local and McGill activities, such as </w:t>
      </w:r>
      <w:r w:rsidR="00AB197F">
        <w:t xml:space="preserve">BBQ’s and </w:t>
      </w:r>
      <w:r>
        <w:t xml:space="preserve">local food days, </w:t>
      </w:r>
      <w:r w:rsidR="00AB197F">
        <w:t>speaking with clients about various aspects involved in food production</w:t>
      </w:r>
      <w:r w:rsidR="008D4FEA">
        <w:t>.</w:t>
      </w:r>
      <w:r w:rsidR="008D4FEA" w:rsidRPr="008D4FEA">
        <w:rPr>
          <w:sz w:val="24"/>
          <w:szCs w:val="24"/>
        </w:rPr>
        <w:t xml:space="preserve"> </w:t>
      </w:r>
      <w:r w:rsidR="008D4FEA">
        <w:rPr>
          <w:sz w:val="24"/>
          <w:szCs w:val="24"/>
        </w:rPr>
        <w:t xml:space="preserve">The project has also enabled us to donate food to a multitude of University and student events such as: McGill’s food security conference, learning to teach day, Food Secure Canada conference, PGSS and MCSS </w:t>
      </w:r>
      <w:r w:rsidR="009E3004">
        <w:rPr>
          <w:sz w:val="24"/>
          <w:szCs w:val="24"/>
        </w:rPr>
        <w:t>BBQ</w:t>
      </w:r>
      <w:r w:rsidR="008D4FEA">
        <w:rPr>
          <w:sz w:val="24"/>
          <w:szCs w:val="24"/>
        </w:rPr>
        <w:t>’s and events, Alumni and Homecoming events, Happy Belly, McGill and CEGEP open houses, to name a few.</w:t>
      </w:r>
    </w:p>
    <w:p w:rsidR="009E3004" w:rsidRDefault="009E3004" w:rsidP="008D4FEA">
      <w:pPr>
        <w:pStyle w:val="ListParagraph"/>
        <w:ind w:left="0"/>
        <w:rPr>
          <w:sz w:val="24"/>
          <w:szCs w:val="24"/>
        </w:rPr>
      </w:pPr>
    </w:p>
    <w:p w:rsidR="008D4FEA" w:rsidRPr="00874BA7" w:rsidRDefault="008D4FEA">
      <w:pPr>
        <w:rPr>
          <w:sz w:val="24"/>
          <w:szCs w:val="24"/>
        </w:rPr>
      </w:pPr>
    </w:p>
    <w:sectPr w:rsidR="008D4FEA" w:rsidRPr="00874BA7" w:rsidSect="0017560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0F" w:rsidRDefault="0038780F" w:rsidP="00DE3E52">
      <w:pPr>
        <w:spacing w:after="0" w:line="240" w:lineRule="auto"/>
      </w:pPr>
      <w:r>
        <w:separator/>
      </w:r>
    </w:p>
  </w:endnote>
  <w:endnote w:type="continuationSeparator" w:id="0">
    <w:p w:rsidR="0038780F" w:rsidRDefault="0038780F" w:rsidP="00DE3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0F" w:rsidRDefault="0038780F" w:rsidP="00DE3E52">
      <w:pPr>
        <w:spacing w:after="0" w:line="240" w:lineRule="auto"/>
      </w:pPr>
      <w:r>
        <w:separator/>
      </w:r>
    </w:p>
  </w:footnote>
  <w:footnote w:type="continuationSeparator" w:id="0">
    <w:p w:rsidR="0038780F" w:rsidRDefault="0038780F" w:rsidP="00DE3E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7B7C"/>
    <w:rsid w:val="00037874"/>
    <w:rsid w:val="000A4D23"/>
    <w:rsid w:val="000D5B38"/>
    <w:rsid w:val="00105863"/>
    <w:rsid w:val="0011135A"/>
    <w:rsid w:val="00135D70"/>
    <w:rsid w:val="00175600"/>
    <w:rsid w:val="001917EE"/>
    <w:rsid w:val="00195CFE"/>
    <w:rsid w:val="00227121"/>
    <w:rsid w:val="0023382D"/>
    <w:rsid w:val="002A479C"/>
    <w:rsid w:val="002A6E37"/>
    <w:rsid w:val="00342267"/>
    <w:rsid w:val="00345E13"/>
    <w:rsid w:val="0038780F"/>
    <w:rsid w:val="00391CED"/>
    <w:rsid w:val="00404B72"/>
    <w:rsid w:val="0041573E"/>
    <w:rsid w:val="00416E2E"/>
    <w:rsid w:val="00431C7B"/>
    <w:rsid w:val="00434845"/>
    <w:rsid w:val="00453609"/>
    <w:rsid w:val="004D4667"/>
    <w:rsid w:val="00585F1E"/>
    <w:rsid w:val="005A052A"/>
    <w:rsid w:val="005B5800"/>
    <w:rsid w:val="00627B36"/>
    <w:rsid w:val="006518F5"/>
    <w:rsid w:val="00655E11"/>
    <w:rsid w:val="006701D9"/>
    <w:rsid w:val="0068588A"/>
    <w:rsid w:val="006D0D3C"/>
    <w:rsid w:val="006E660F"/>
    <w:rsid w:val="00701DEE"/>
    <w:rsid w:val="00712B6B"/>
    <w:rsid w:val="00743349"/>
    <w:rsid w:val="007C46FD"/>
    <w:rsid w:val="0081374C"/>
    <w:rsid w:val="008618C9"/>
    <w:rsid w:val="00874BA7"/>
    <w:rsid w:val="00890377"/>
    <w:rsid w:val="008A59C6"/>
    <w:rsid w:val="008D4FEA"/>
    <w:rsid w:val="008E1BCA"/>
    <w:rsid w:val="008F0F96"/>
    <w:rsid w:val="008F21A8"/>
    <w:rsid w:val="00987B7C"/>
    <w:rsid w:val="009A66FD"/>
    <w:rsid w:val="009A77AD"/>
    <w:rsid w:val="009D3B85"/>
    <w:rsid w:val="009E1CFC"/>
    <w:rsid w:val="009E3004"/>
    <w:rsid w:val="00A45AF6"/>
    <w:rsid w:val="00A91A5B"/>
    <w:rsid w:val="00A91AAA"/>
    <w:rsid w:val="00AA31B0"/>
    <w:rsid w:val="00AB197F"/>
    <w:rsid w:val="00AC711F"/>
    <w:rsid w:val="00B23089"/>
    <w:rsid w:val="00B469C1"/>
    <w:rsid w:val="00B73C3A"/>
    <w:rsid w:val="00C31806"/>
    <w:rsid w:val="00C91BAE"/>
    <w:rsid w:val="00C92C12"/>
    <w:rsid w:val="00C9681E"/>
    <w:rsid w:val="00CA5334"/>
    <w:rsid w:val="00CA7111"/>
    <w:rsid w:val="00D0422F"/>
    <w:rsid w:val="00D561B0"/>
    <w:rsid w:val="00D93FEA"/>
    <w:rsid w:val="00DA2BF6"/>
    <w:rsid w:val="00DE3E52"/>
    <w:rsid w:val="00E0146D"/>
    <w:rsid w:val="00E50A4B"/>
    <w:rsid w:val="00EB25C2"/>
    <w:rsid w:val="00ED4370"/>
    <w:rsid w:val="00EE77E6"/>
    <w:rsid w:val="00EE789F"/>
    <w:rsid w:val="00EF0DE2"/>
    <w:rsid w:val="00F860F3"/>
    <w:rsid w:val="00FA0B2D"/>
    <w:rsid w:val="00FD7719"/>
    <w:rsid w:val="00FE365B"/>
    <w:rsid w:val="00FF67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00"/>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3E52"/>
    <w:pPr>
      <w:tabs>
        <w:tab w:val="center" w:pos="4680"/>
        <w:tab w:val="right" w:pos="9360"/>
      </w:tabs>
    </w:pPr>
  </w:style>
  <w:style w:type="character" w:customStyle="1" w:styleId="HeaderChar">
    <w:name w:val="Header Char"/>
    <w:basedOn w:val="DefaultParagraphFont"/>
    <w:link w:val="Header"/>
    <w:uiPriority w:val="99"/>
    <w:semiHidden/>
    <w:rsid w:val="00DE3E52"/>
    <w:rPr>
      <w:sz w:val="22"/>
      <w:szCs w:val="22"/>
      <w:lang w:val="en-CA"/>
    </w:rPr>
  </w:style>
  <w:style w:type="paragraph" w:styleId="Footer">
    <w:name w:val="footer"/>
    <w:basedOn w:val="Normal"/>
    <w:link w:val="FooterChar"/>
    <w:uiPriority w:val="99"/>
    <w:semiHidden/>
    <w:unhideWhenUsed/>
    <w:rsid w:val="00DE3E52"/>
    <w:pPr>
      <w:tabs>
        <w:tab w:val="center" w:pos="4680"/>
        <w:tab w:val="right" w:pos="9360"/>
      </w:tabs>
    </w:pPr>
  </w:style>
  <w:style w:type="character" w:customStyle="1" w:styleId="FooterChar">
    <w:name w:val="Footer Char"/>
    <w:basedOn w:val="DefaultParagraphFont"/>
    <w:link w:val="Footer"/>
    <w:uiPriority w:val="99"/>
    <w:semiHidden/>
    <w:rsid w:val="00DE3E52"/>
    <w:rPr>
      <w:sz w:val="22"/>
      <w:szCs w:val="22"/>
      <w:lang w:val="en-CA"/>
    </w:rPr>
  </w:style>
  <w:style w:type="table" w:styleId="TableGrid">
    <w:name w:val="Table Grid"/>
    <w:basedOn w:val="TableNormal"/>
    <w:uiPriority w:val="59"/>
    <w:rsid w:val="00415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FEA"/>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412896625">
      <w:bodyDiv w:val="1"/>
      <w:marLeft w:val="0"/>
      <w:marRight w:val="0"/>
      <w:marTop w:val="0"/>
      <w:marBottom w:val="0"/>
      <w:divBdr>
        <w:top w:val="none" w:sz="0" w:space="0" w:color="auto"/>
        <w:left w:val="none" w:sz="0" w:space="0" w:color="auto"/>
        <w:bottom w:val="none" w:sz="0" w:space="0" w:color="auto"/>
        <w:right w:val="none" w:sz="0" w:space="0" w:color="auto"/>
      </w:divBdr>
    </w:div>
    <w:div w:id="13986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B205A-0464-4DB2-8268-229CDA53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ann</dc:creator>
  <cp:keywords/>
  <cp:lastModifiedBy>Administrator</cp:lastModifiedBy>
  <cp:revision>2</cp:revision>
  <cp:lastPrinted>2011-04-11T16:27:00Z</cp:lastPrinted>
  <dcterms:created xsi:type="dcterms:W3CDTF">2014-01-14T21:30:00Z</dcterms:created>
  <dcterms:modified xsi:type="dcterms:W3CDTF">2014-01-14T21:30:00Z</dcterms:modified>
</cp:coreProperties>
</file>