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4AF560" w14:textId="78DA20DA" w:rsidR="002D5536" w:rsidRPr="00032E98" w:rsidRDefault="002D5536" w:rsidP="004B6003">
      <w:pPr>
        <w:pStyle w:val="Header"/>
        <w:jc w:val="center"/>
        <w:rPr>
          <w:b/>
          <w:sz w:val="28"/>
        </w:rPr>
      </w:pPr>
      <w:r w:rsidRPr="00032E98">
        <w:rPr>
          <w:b/>
          <w:sz w:val="28"/>
        </w:rPr>
        <w:t>Tax Incentives and Innovation Workshop</w:t>
      </w:r>
    </w:p>
    <w:p w14:paraId="71BF2A99" w14:textId="4DD224EB" w:rsidR="002D5536" w:rsidRPr="00032E98" w:rsidRDefault="002D5536" w:rsidP="002D5536">
      <w:pPr>
        <w:pStyle w:val="Header"/>
        <w:jc w:val="center"/>
        <w:rPr>
          <w:b/>
          <w:sz w:val="28"/>
        </w:rPr>
      </w:pPr>
      <w:r w:rsidRPr="00032E98">
        <w:rPr>
          <w:b/>
          <w:sz w:val="28"/>
        </w:rPr>
        <w:t>8 February 2016</w:t>
      </w:r>
    </w:p>
    <w:p w14:paraId="52FD9764" w14:textId="77777777" w:rsidR="002D5536" w:rsidRPr="00032E98" w:rsidRDefault="002D5536" w:rsidP="002D5536">
      <w:pPr>
        <w:pStyle w:val="Header"/>
        <w:jc w:val="center"/>
        <w:rPr>
          <w:b/>
        </w:rPr>
      </w:pPr>
      <w:r w:rsidRPr="00032E98">
        <w:rPr>
          <w:b/>
        </w:rPr>
        <w:t>McGill University Faculty of Law</w:t>
      </w:r>
    </w:p>
    <w:p w14:paraId="56DDBC51" w14:textId="149FF31A" w:rsidR="002D5536" w:rsidRPr="00032E98" w:rsidRDefault="002D5536" w:rsidP="004B6003">
      <w:pPr>
        <w:pStyle w:val="Header"/>
        <w:jc w:val="center"/>
        <w:rPr>
          <w:b/>
        </w:rPr>
      </w:pPr>
      <w:r w:rsidRPr="00032E98">
        <w:rPr>
          <w:b/>
        </w:rPr>
        <w:t xml:space="preserve">Room </w:t>
      </w:r>
      <w:r w:rsidR="004B6003" w:rsidRPr="00032E98">
        <w:rPr>
          <w:b/>
        </w:rPr>
        <w:t>102 (3690 Peel)</w:t>
      </w:r>
    </w:p>
    <w:p w14:paraId="53042F56" w14:textId="77777777" w:rsidR="002D5536" w:rsidRDefault="002D5536">
      <w:pPr>
        <w:rPr>
          <w:b/>
        </w:rPr>
      </w:pPr>
    </w:p>
    <w:p w14:paraId="6298EAE7" w14:textId="77777777" w:rsidR="002D5536" w:rsidRDefault="002D5536">
      <w:pPr>
        <w:rPr>
          <w:b/>
        </w:rPr>
      </w:pPr>
    </w:p>
    <w:p w14:paraId="66C7B2B4" w14:textId="573DF234" w:rsidR="003915F8" w:rsidRDefault="002D5536">
      <w:pPr>
        <w:rPr>
          <w:b/>
        </w:rPr>
      </w:pPr>
      <w:r>
        <w:rPr>
          <w:b/>
        </w:rPr>
        <w:t>Introduction</w:t>
      </w:r>
    </w:p>
    <w:p w14:paraId="161F8FD1" w14:textId="77777777" w:rsidR="003915F8" w:rsidRDefault="003915F8">
      <w:pPr>
        <w:rPr>
          <w:b/>
        </w:rPr>
      </w:pPr>
    </w:p>
    <w:p w14:paraId="351EDF53" w14:textId="401F654D" w:rsidR="00032E98" w:rsidRDefault="002E698C">
      <w:r>
        <w:t xml:space="preserve">The Tax </w:t>
      </w:r>
      <w:r w:rsidR="002D5536">
        <w:t xml:space="preserve">and Innovation </w:t>
      </w:r>
      <w:r>
        <w:t xml:space="preserve">Research Team workshop will consist of </w:t>
      </w:r>
      <w:r w:rsidR="002D5536">
        <w:t xml:space="preserve">three </w:t>
      </w:r>
      <w:r>
        <w:t xml:space="preserve">presentations </w:t>
      </w:r>
      <w:r w:rsidR="002D5536">
        <w:t xml:space="preserve">on themes arising in the Law and the Creative District </w:t>
      </w:r>
      <w:r>
        <w:t>project</w:t>
      </w:r>
      <w:r w:rsidR="002D5536">
        <w:t xml:space="preserve"> organized by Professors </w:t>
      </w:r>
      <w:r w:rsidR="00032E98">
        <w:t xml:space="preserve">Allison </w:t>
      </w:r>
      <w:r w:rsidR="002D5536">
        <w:t xml:space="preserve">Christians and </w:t>
      </w:r>
      <w:r w:rsidR="00032E98">
        <w:t xml:space="preserve">Pierre-Emmanuel </w:t>
      </w:r>
      <w:bookmarkStart w:id="0" w:name="_GoBack"/>
      <w:bookmarkEnd w:id="0"/>
      <w:r w:rsidR="002D5536">
        <w:t xml:space="preserve">Moyse. </w:t>
      </w:r>
    </w:p>
    <w:p w14:paraId="16772E2C" w14:textId="77777777" w:rsidR="00032E98" w:rsidRDefault="00032E98"/>
    <w:p w14:paraId="53DCF208" w14:textId="7C6A5621" w:rsidR="002E698C" w:rsidRPr="002E698C" w:rsidRDefault="002D5536">
      <w:pPr>
        <w:rPr>
          <w:b/>
        </w:rPr>
      </w:pPr>
      <w:r>
        <w:t>The goal of the Law and the Creative District</w:t>
      </w:r>
      <w:r w:rsidR="002E698C">
        <w:t xml:space="preserve"> </w:t>
      </w:r>
      <w:r>
        <w:t xml:space="preserve">project is to examine </w:t>
      </w:r>
      <w:r w:rsidR="002E698C">
        <w:t xml:space="preserve">the role of regulation in </w:t>
      </w:r>
      <w:r>
        <w:t xml:space="preserve">the emergence and growth of </w:t>
      </w:r>
      <w:r w:rsidR="002E698C">
        <w:t xml:space="preserve">innovative industries. Each </w:t>
      </w:r>
      <w:r>
        <w:t xml:space="preserve">of the presenter groups </w:t>
      </w:r>
      <w:r w:rsidR="002E698C">
        <w:t xml:space="preserve">has drafted </w:t>
      </w:r>
      <w:r>
        <w:t>preliminary findings to</w:t>
      </w:r>
      <w:r w:rsidR="002E698C">
        <w:t xml:space="preserve"> present to the group</w:t>
      </w:r>
      <w:r>
        <w:t xml:space="preserve"> for discussion and collaboration</w:t>
      </w:r>
      <w:r w:rsidR="002E698C">
        <w:t xml:space="preserve">. </w:t>
      </w:r>
      <w:r>
        <w:t>The discussion</w:t>
      </w:r>
      <w:r w:rsidR="002E698C">
        <w:t xml:space="preserve"> </w:t>
      </w:r>
      <w:r>
        <w:t xml:space="preserve">will </w:t>
      </w:r>
      <w:r w:rsidR="002E698C">
        <w:t>help guide the</w:t>
      </w:r>
      <w:r>
        <w:t xml:space="preserve"> continuing</w:t>
      </w:r>
      <w:r w:rsidR="002E698C">
        <w:t xml:space="preserve"> research.</w:t>
      </w:r>
    </w:p>
    <w:p w14:paraId="5E3E0415" w14:textId="77777777" w:rsidR="002E698C" w:rsidRDefault="002E698C">
      <w:pPr>
        <w:rPr>
          <w:b/>
        </w:rPr>
      </w:pPr>
    </w:p>
    <w:p w14:paraId="0C2F780B" w14:textId="77777777" w:rsidR="002E698C" w:rsidRPr="002E698C" w:rsidRDefault="003915F8">
      <w:pPr>
        <w:rPr>
          <w:b/>
        </w:rPr>
      </w:pPr>
      <w:r>
        <w:rPr>
          <w:b/>
        </w:rPr>
        <w:t>Agenda</w:t>
      </w:r>
    </w:p>
    <w:p w14:paraId="141CEC61" w14:textId="77777777" w:rsidR="002E698C" w:rsidRDefault="002E698C">
      <w:pPr>
        <w:rPr>
          <w:b/>
        </w:rPr>
      </w:pPr>
    </w:p>
    <w:p w14:paraId="34A5096D" w14:textId="5B67D72F" w:rsidR="002E698C" w:rsidRDefault="002E698C">
      <w:r w:rsidRPr="002E698C">
        <w:rPr>
          <w:i/>
        </w:rPr>
        <w:t>10:30AM – 10:40AM</w:t>
      </w:r>
      <w:r>
        <w:t xml:space="preserve"> – </w:t>
      </w:r>
      <w:r w:rsidR="002D5536">
        <w:t>Arrival</w:t>
      </w:r>
      <w:r>
        <w:t xml:space="preserve"> and </w:t>
      </w:r>
      <w:r w:rsidR="002D5536">
        <w:t>Introductory Remarks</w:t>
      </w:r>
      <w:r>
        <w:t>.</w:t>
      </w:r>
    </w:p>
    <w:p w14:paraId="3A675950" w14:textId="77777777" w:rsidR="002E698C" w:rsidRDefault="002E698C"/>
    <w:p w14:paraId="29DA2D2D" w14:textId="39B712DF" w:rsidR="002E698C" w:rsidRDefault="002E698C">
      <w:r w:rsidRPr="002E698C">
        <w:rPr>
          <w:i/>
        </w:rPr>
        <w:t>10:40AM - 11:30AM</w:t>
      </w:r>
      <w:r>
        <w:t xml:space="preserve"> – </w:t>
      </w:r>
      <w:proofErr w:type="spellStart"/>
      <w:r w:rsidR="002D5536" w:rsidRPr="00032E98">
        <w:rPr>
          <w:b/>
        </w:rPr>
        <w:t>Aurélie</w:t>
      </w:r>
      <w:proofErr w:type="spellEnd"/>
      <w:r w:rsidR="002D5536" w:rsidRPr="00032E98">
        <w:rPr>
          <w:b/>
        </w:rPr>
        <w:t xml:space="preserve"> </w:t>
      </w:r>
      <w:proofErr w:type="spellStart"/>
      <w:r w:rsidR="002D5536" w:rsidRPr="00032E98">
        <w:rPr>
          <w:b/>
        </w:rPr>
        <w:t>Lanctôt</w:t>
      </w:r>
      <w:proofErr w:type="spellEnd"/>
      <w:r w:rsidR="002D5536">
        <w:t xml:space="preserve">, </w:t>
      </w:r>
      <w:r>
        <w:t>Presentation on Quebec</w:t>
      </w:r>
      <w:r w:rsidR="002D5536">
        <w:t>-based</w:t>
      </w:r>
      <w:r>
        <w:t xml:space="preserve"> Tax Incentives for Innovation.</w:t>
      </w:r>
    </w:p>
    <w:p w14:paraId="3203EC64" w14:textId="77777777" w:rsidR="002E698C" w:rsidRDefault="002E698C"/>
    <w:p w14:paraId="491272BE" w14:textId="77777777" w:rsidR="002D5536" w:rsidRDefault="002D5536">
      <w:pPr>
        <w:rPr>
          <w:i/>
        </w:rPr>
      </w:pPr>
      <w:r>
        <w:rPr>
          <w:i/>
        </w:rPr>
        <w:t>11:30 break</w:t>
      </w:r>
    </w:p>
    <w:p w14:paraId="4F4717DF" w14:textId="77777777" w:rsidR="002D5536" w:rsidRDefault="002D5536">
      <w:pPr>
        <w:rPr>
          <w:i/>
        </w:rPr>
      </w:pPr>
    </w:p>
    <w:p w14:paraId="5B909863" w14:textId="17D2D7F8" w:rsidR="002E698C" w:rsidRDefault="002E698C">
      <w:r w:rsidRPr="002E698C">
        <w:rPr>
          <w:i/>
        </w:rPr>
        <w:t>11:40AM – 12:30PM</w:t>
      </w:r>
      <w:r>
        <w:t xml:space="preserve"> – </w:t>
      </w:r>
      <w:r w:rsidR="002D5536" w:rsidRPr="00032E98">
        <w:rPr>
          <w:b/>
        </w:rPr>
        <w:t>Stephanie Blakely</w:t>
      </w:r>
      <w:r w:rsidR="002D5536">
        <w:t xml:space="preserve"> and </w:t>
      </w:r>
      <w:proofErr w:type="spellStart"/>
      <w:r w:rsidR="002D5536" w:rsidRPr="00032E98">
        <w:rPr>
          <w:b/>
        </w:rPr>
        <w:t>Nour</w:t>
      </w:r>
      <w:proofErr w:type="spellEnd"/>
      <w:r w:rsidR="002D5536" w:rsidRPr="00032E98">
        <w:rPr>
          <w:b/>
        </w:rPr>
        <w:t xml:space="preserve"> </w:t>
      </w:r>
      <w:proofErr w:type="spellStart"/>
      <w:r w:rsidR="002D5536" w:rsidRPr="00032E98">
        <w:rPr>
          <w:b/>
        </w:rPr>
        <w:t>Saadi</w:t>
      </w:r>
      <w:proofErr w:type="spellEnd"/>
      <w:r w:rsidR="002D5536">
        <w:t xml:space="preserve">, </w:t>
      </w:r>
      <w:r>
        <w:t xml:space="preserve">Presentation on </w:t>
      </w:r>
      <w:r w:rsidR="002D5536">
        <w:t>Direct (non-tax)</w:t>
      </w:r>
      <w:r>
        <w:t xml:space="preserve"> </w:t>
      </w:r>
      <w:r w:rsidR="002D5536">
        <w:t>Financial I</w:t>
      </w:r>
      <w:r>
        <w:t xml:space="preserve">ncentives for </w:t>
      </w:r>
      <w:r w:rsidR="002D5536">
        <w:t xml:space="preserve">Innovation </w:t>
      </w:r>
      <w:r>
        <w:t>in Quebec and Canada.</w:t>
      </w:r>
    </w:p>
    <w:p w14:paraId="5532E28F" w14:textId="77777777" w:rsidR="002E698C" w:rsidRDefault="002E698C"/>
    <w:p w14:paraId="1C2A6490" w14:textId="088718B9" w:rsidR="002E698C" w:rsidRDefault="002E698C">
      <w:r w:rsidRPr="002E698C">
        <w:rPr>
          <w:i/>
        </w:rPr>
        <w:t>12:00</w:t>
      </w:r>
      <w:r w:rsidR="004B6003">
        <w:rPr>
          <w:i/>
        </w:rPr>
        <w:t>P</w:t>
      </w:r>
      <w:r w:rsidRPr="002E698C">
        <w:rPr>
          <w:i/>
        </w:rPr>
        <w:t>M</w:t>
      </w:r>
      <w:r>
        <w:t xml:space="preserve"> – Lunch</w:t>
      </w:r>
    </w:p>
    <w:p w14:paraId="2160AF46" w14:textId="77777777" w:rsidR="002E698C" w:rsidRDefault="002E698C"/>
    <w:p w14:paraId="1530C46F" w14:textId="7D334E36" w:rsidR="002E698C" w:rsidRDefault="002E698C">
      <w:r w:rsidRPr="002E698C">
        <w:rPr>
          <w:i/>
        </w:rPr>
        <w:t>12:30PM - 1:20PM</w:t>
      </w:r>
      <w:r>
        <w:t xml:space="preserve"> – </w:t>
      </w:r>
      <w:proofErr w:type="spellStart"/>
      <w:r w:rsidR="002D5536" w:rsidRPr="00032E98">
        <w:rPr>
          <w:b/>
        </w:rPr>
        <w:t>Baya</w:t>
      </w:r>
      <w:proofErr w:type="spellEnd"/>
      <w:r w:rsidR="002D5536" w:rsidRPr="00032E98">
        <w:rPr>
          <w:b/>
        </w:rPr>
        <w:t xml:space="preserve"> </w:t>
      </w:r>
      <w:proofErr w:type="spellStart"/>
      <w:r w:rsidR="002D5536" w:rsidRPr="00032E98">
        <w:rPr>
          <w:b/>
        </w:rPr>
        <w:t>Yantren</w:t>
      </w:r>
      <w:proofErr w:type="spellEnd"/>
      <w:r w:rsidR="002D5536">
        <w:t xml:space="preserve"> and </w:t>
      </w:r>
      <w:r w:rsidR="002D5536" w:rsidRPr="00032E98">
        <w:rPr>
          <w:b/>
        </w:rPr>
        <w:t xml:space="preserve">Andrea </w:t>
      </w:r>
      <w:proofErr w:type="spellStart"/>
      <w:r w:rsidR="002D5536" w:rsidRPr="00032E98">
        <w:rPr>
          <w:b/>
        </w:rPr>
        <w:t>Tredenick</w:t>
      </w:r>
      <w:proofErr w:type="spellEnd"/>
      <w:r w:rsidR="002D5536">
        <w:t>, Presentation on Federally Based Tax Incentives for Innovation</w:t>
      </w:r>
      <w:r>
        <w:t>.</w:t>
      </w:r>
    </w:p>
    <w:p w14:paraId="0AEC8C0D" w14:textId="77777777" w:rsidR="002E698C" w:rsidRDefault="002E698C"/>
    <w:p w14:paraId="2FC58B44" w14:textId="0E593126" w:rsidR="002E698C" w:rsidRDefault="002E698C">
      <w:r w:rsidRPr="002E698C">
        <w:rPr>
          <w:i/>
        </w:rPr>
        <w:t>1:20PM - 1:30PM</w:t>
      </w:r>
      <w:r>
        <w:t xml:space="preserve"> – </w:t>
      </w:r>
      <w:r w:rsidR="002D5536">
        <w:t>Closing Remarks</w:t>
      </w:r>
      <w:r>
        <w:t>.</w:t>
      </w:r>
    </w:p>
    <w:sectPr w:rsidR="002E698C" w:rsidSect="00B25E88">
      <w:headerReference w:type="default" r:id="rId7"/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A1435C" w14:textId="77777777" w:rsidR="000778DB" w:rsidRDefault="000778DB" w:rsidP="002E698C">
      <w:r>
        <w:separator/>
      </w:r>
    </w:p>
  </w:endnote>
  <w:endnote w:type="continuationSeparator" w:id="0">
    <w:p w14:paraId="79C1F7C4" w14:textId="77777777" w:rsidR="000778DB" w:rsidRDefault="000778DB" w:rsidP="002E6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D1B8C9" w14:textId="77777777" w:rsidR="000778DB" w:rsidRDefault="000778DB" w:rsidP="002E698C">
      <w:r>
        <w:separator/>
      </w:r>
    </w:p>
  </w:footnote>
  <w:footnote w:type="continuationSeparator" w:id="0">
    <w:p w14:paraId="3A2F4D2E" w14:textId="77777777" w:rsidR="000778DB" w:rsidRDefault="000778DB" w:rsidP="002E69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981816" w14:textId="344C565E" w:rsidR="002E698C" w:rsidRDefault="002E698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98C"/>
    <w:rsid w:val="00032E98"/>
    <w:rsid w:val="000778DB"/>
    <w:rsid w:val="002D5536"/>
    <w:rsid w:val="002E698C"/>
    <w:rsid w:val="00305664"/>
    <w:rsid w:val="003915F8"/>
    <w:rsid w:val="004B6003"/>
    <w:rsid w:val="00AA1002"/>
    <w:rsid w:val="00B25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9299E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698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698C"/>
  </w:style>
  <w:style w:type="paragraph" w:styleId="Footer">
    <w:name w:val="footer"/>
    <w:basedOn w:val="Normal"/>
    <w:link w:val="FooterChar"/>
    <w:uiPriority w:val="99"/>
    <w:unhideWhenUsed/>
    <w:rsid w:val="002E698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698C"/>
  </w:style>
  <w:style w:type="paragraph" w:styleId="BalloonText">
    <w:name w:val="Balloon Text"/>
    <w:basedOn w:val="Normal"/>
    <w:link w:val="BalloonTextChar"/>
    <w:uiPriority w:val="99"/>
    <w:semiHidden/>
    <w:unhideWhenUsed/>
    <w:rsid w:val="002D553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53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698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698C"/>
  </w:style>
  <w:style w:type="paragraph" w:styleId="Footer">
    <w:name w:val="footer"/>
    <w:basedOn w:val="Normal"/>
    <w:link w:val="FooterChar"/>
    <w:uiPriority w:val="99"/>
    <w:unhideWhenUsed/>
    <w:rsid w:val="002E698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698C"/>
  </w:style>
  <w:style w:type="paragraph" w:styleId="BalloonText">
    <w:name w:val="Balloon Text"/>
    <w:basedOn w:val="Normal"/>
    <w:link w:val="BalloonTextChar"/>
    <w:uiPriority w:val="99"/>
    <w:semiHidden/>
    <w:unhideWhenUsed/>
    <w:rsid w:val="002D553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53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McGill University</Company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Jake Heyka</dc:creator>
  <cp:lastModifiedBy>Lysanne Larose</cp:lastModifiedBy>
  <cp:revision>2</cp:revision>
  <dcterms:created xsi:type="dcterms:W3CDTF">2016-02-05T18:17:00Z</dcterms:created>
  <dcterms:modified xsi:type="dcterms:W3CDTF">2016-02-05T18:17:00Z</dcterms:modified>
</cp:coreProperties>
</file>